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09A197C6" w:rsidR="00EA6C38" w:rsidRPr="001A4236" w:rsidRDefault="00EA6C38" w:rsidP="00EA6C38">
      <w:pPr>
        <w:pStyle w:val="CRCoverPage"/>
        <w:tabs>
          <w:tab w:val="right" w:pos="9639"/>
        </w:tabs>
        <w:spacing w:after="0"/>
        <w:rPr>
          <w:b/>
          <w:i/>
          <w:sz w:val="24"/>
          <w:szCs w:val="24"/>
          <w:lang w:val="en-US"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w:t>
      </w:r>
      <w:r w:rsidR="00BD10CC">
        <w:rPr>
          <w:b/>
          <w:bCs/>
          <w:sz w:val="24"/>
          <w:szCs w:val="24"/>
          <w:lang w:eastAsia="ko-KR"/>
        </w:rPr>
        <w:t>1</w:t>
      </w:r>
      <w:r w:rsidR="0034235C">
        <w:rPr>
          <w:b/>
          <w:bCs/>
          <w:sz w:val="24"/>
          <w:szCs w:val="24"/>
          <w:lang w:eastAsia="ko-KR"/>
        </w:rPr>
        <w:t>0</w:t>
      </w:r>
      <w:r w:rsidRPr="00423B8B">
        <w:rPr>
          <w:rFonts w:hint="eastAsia"/>
          <w:b/>
          <w:sz w:val="24"/>
          <w:szCs w:val="24"/>
          <w:lang w:eastAsia="ko-KR"/>
        </w:rPr>
        <w:tab/>
      </w:r>
      <w:r w:rsidR="00BD10CC" w:rsidRPr="00BD10CC">
        <w:rPr>
          <w:b/>
          <w:sz w:val="24"/>
          <w:szCs w:val="24"/>
          <w:lang w:eastAsia="ko-KR"/>
        </w:rPr>
        <w:t>R1-2206843</w:t>
      </w:r>
    </w:p>
    <w:bookmarkEnd w:id="0"/>
    <w:bookmarkEnd w:id="1"/>
    <w:p w14:paraId="2735BAC9" w14:textId="60D749C5" w:rsidR="006D2ED0" w:rsidRPr="00423B8B" w:rsidRDefault="00BD10CC" w:rsidP="0082116C">
      <w:pPr>
        <w:pStyle w:val="CRCoverPage"/>
        <w:spacing w:after="240"/>
        <w:outlineLvl w:val="0"/>
        <w:rPr>
          <w:b/>
          <w:bCs/>
          <w:noProof/>
          <w:sz w:val="24"/>
          <w:szCs w:val="24"/>
          <w:lang w:eastAsia="ko-KR"/>
        </w:rPr>
      </w:pPr>
      <w:r w:rsidRPr="00A2105F">
        <w:rPr>
          <w:b/>
          <w:bCs/>
          <w:sz w:val="24"/>
          <w:szCs w:val="24"/>
          <w:lang w:eastAsia="ko-KR"/>
        </w:rPr>
        <w:t>Toulouse, France, August 22</w:t>
      </w:r>
      <w:r w:rsidRPr="00A2105F">
        <w:rPr>
          <w:b/>
          <w:bCs/>
          <w:sz w:val="24"/>
          <w:szCs w:val="24"/>
          <w:vertAlign w:val="superscript"/>
          <w:lang w:eastAsia="ko-KR"/>
        </w:rPr>
        <w:t>nd</w:t>
      </w:r>
      <w:r w:rsidRPr="00A2105F">
        <w:rPr>
          <w:b/>
          <w:bCs/>
          <w:sz w:val="24"/>
          <w:szCs w:val="24"/>
          <w:lang w:eastAsia="ko-KR"/>
        </w:rPr>
        <w:t xml:space="preserve"> – 26</w:t>
      </w:r>
      <w:r w:rsidRPr="00A2105F">
        <w:rPr>
          <w:b/>
          <w:bCs/>
          <w:sz w:val="24"/>
          <w:szCs w:val="24"/>
          <w:vertAlign w:val="superscript"/>
          <w:lang w:eastAsia="ko-KR"/>
        </w:rPr>
        <w:t>th</w:t>
      </w:r>
      <w:r w:rsidRPr="00A2105F">
        <w:rPr>
          <w:b/>
          <w:bCs/>
          <w:sz w:val="24"/>
          <w:szCs w:val="24"/>
          <w:lang w:eastAsia="ko-KR"/>
        </w:rPr>
        <w:t>, 2022</w:t>
      </w:r>
    </w:p>
    <w:p w14:paraId="534B7880" w14:textId="4645C807"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4A3167">
        <w:rPr>
          <w:rFonts w:ascii="Arial" w:hAnsi="Arial"/>
          <w:sz w:val="24"/>
        </w:rPr>
        <w:t>9.9.2</w:t>
      </w:r>
      <w:bookmarkStart w:id="3" w:name="_GoBack"/>
      <w:bookmarkEnd w:id="3"/>
    </w:p>
    <w:p w14:paraId="115AAB48" w14:textId="1CF3961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sidRPr="00E7096B">
        <w:rPr>
          <w:rFonts w:ascii="Arial" w:hAnsi="Arial"/>
          <w:sz w:val="24"/>
        </w:rPr>
        <w:t>Samsung</w:t>
      </w:r>
    </w:p>
    <w:p w14:paraId="5E69A865" w14:textId="54EEEF11"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4A3167" w:rsidRPr="004A3167">
        <w:rPr>
          <w:rFonts w:ascii="Arial" w:hAnsi="Arial"/>
          <w:sz w:val="24"/>
        </w:rPr>
        <w:t>Two overlapping CRS rate matching patterns</w:t>
      </w:r>
    </w:p>
    <w:p w14:paraId="166E1039" w14:textId="2DBE84BE"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1219D4" w:rsidRPr="001219D4">
        <w:rPr>
          <w:rFonts w:ascii="Arial" w:hAnsi="Arial"/>
          <w:sz w:val="24"/>
        </w:rPr>
        <w:t>D</w:t>
      </w:r>
      <w:r w:rsidR="001219D4">
        <w:rPr>
          <w:rFonts w:ascii="Arial" w:hAnsi="Arial"/>
          <w:sz w:val="24"/>
        </w:rPr>
        <w:t>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96FFB27" w14:textId="67DFE5E4" w:rsidR="00C573E6" w:rsidRDefault="00133476" w:rsidP="00301E8C">
      <w:pPr>
        <w:spacing w:after="0" w:line="360" w:lineRule="auto"/>
        <w:rPr>
          <w:lang w:val="en-US" w:eastAsia="ko-KR"/>
        </w:rPr>
      </w:pPr>
      <w:r>
        <w:rPr>
          <w:sz w:val="22"/>
          <w:szCs w:val="24"/>
          <w:lang w:eastAsia="zh-CN"/>
        </w:rPr>
        <w:t>This contribution discusses the</w:t>
      </w:r>
      <w:r w:rsidR="00301E8C">
        <w:rPr>
          <w:sz w:val="22"/>
          <w:szCs w:val="24"/>
          <w:lang w:eastAsia="zh-CN"/>
        </w:rPr>
        <w:t xml:space="preserve"> remaining issues of two overlapping CRS rate matching patterns.</w:t>
      </w:r>
    </w:p>
    <w:p w14:paraId="704672D7" w14:textId="6054435A" w:rsidR="00C573E6" w:rsidRPr="00C573E6" w:rsidRDefault="00C573E6" w:rsidP="00C573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szCs w:val="20"/>
          <w:lang w:val="en-US"/>
        </w:rPr>
      </w:pPr>
      <w:r w:rsidRPr="00C573E6">
        <w:rPr>
          <w:szCs w:val="20"/>
          <w:lang w:val="en-US"/>
        </w:rPr>
        <w:t>Working assumptions</w:t>
      </w:r>
    </w:p>
    <w:p w14:paraId="59B08CA7" w14:textId="32A2F298" w:rsidR="00C573E6" w:rsidRDefault="00C573E6" w:rsidP="00C573E6">
      <w:pPr>
        <w:rPr>
          <w:lang w:val="en-US" w:eastAsia="ko-KR"/>
        </w:rPr>
      </w:pPr>
      <w:r>
        <w:rPr>
          <w:lang w:val="en-US" w:eastAsia="ko-KR"/>
        </w:rPr>
        <w:t>RAN1 ha</w:t>
      </w:r>
      <w:r w:rsidR="00301E8C">
        <w:rPr>
          <w:lang w:val="en-US" w:eastAsia="ko-KR"/>
        </w:rPr>
        <w:t>s</w:t>
      </w:r>
      <w:r>
        <w:rPr>
          <w:lang w:val="en-US" w:eastAsia="ko-KR"/>
        </w:rPr>
        <w:t xml:space="preserve"> agreed the following w</w:t>
      </w:r>
      <w:r>
        <w:rPr>
          <w:rFonts w:hint="eastAsia"/>
          <w:lang w:val="en-US" w:eastAsia="ko-KR"/>
        </w:rPr>
        <w:t>orking a</w:t>
      </w:r>
      <w:r>
        <w:rPr>
          <w:lang w:val="en-US" w:eastAsia="ko-KR"/>
        </w:rPr>
        <w:t>ssumptions. We have not identified any issue on these.</w:t>
      </w:r>
    </w:p>
    <w:p w14:paraId="6510C7E5" w14:textId="2E47F142" w:rsidR="00C573E6" w:rsidRPr="00B8574F" w:rsidRDefault="00C573E6" w:rsidP="00C573E6">
      <w:pPr>
        <w:rPr>
          <w:b/>
          <w:u w:val="single"/>
          <w:lang w:val="en-US" w:eastAsia="ko-KR"/>
        </w:rPr>
      </w:pPr>
      <w:r w:rsidRPr="00B8574F">
        <w:rPr>
          <w:b/>
          <w:u w:val="single"/>
          <w:lang w:val="en-US" w:eastAsia="ko-KR"/>
        </w:rPr>
        <w:t>Proposal</w:t>
      </w:r>
      <w:r w:rsidR="006E0488">
        <w:rPr>
          <w:b/>
          <w:u w:val="single"/>
          <w:lang w:val="en-US" w:eastAsia="ko-KR"/>
        </w:rPr>
        <w:t xml:space="preserve"> 1</w:t>
      </w:r>
      <w:r w:rsidRPr="00B8574F">
        <w:rPr>
          <w:b/>
          <w:u w:val="single"/>
          <w:lang w:val="en-US" w:eastAsia="ko-KR"/>
        </w:rPr>
        <w:t xml:space="preserve">: Confirm the </w:t>
      </w:r>
      <w:r w:rsidR="00D85B06">
        <w:rPr>
          <w:b/>
          <w:u w:val="single"/>
          <w:lang w:val="en-US" w:eastAsia="ko-KR"/>
        </w:rPr>
        <w:t>two</w:t>
      </w:r>
      <w:r w:rsidRPr="00B8574F">
        <w:rPr>
          <w:b/>
          <w:u w:val="single"/>
          <w:lang w:val="en-US" w:eastAsia="ko-KR"/>
        </w:rPr>
        <w:t xml:space="preserve"> RAN1#109e working assumptions.</w:t>
      </w:r>
    </w:p>
    <w:tbl>
      <w:tblPr>
        <w:tblStyle w:val="a6"/>
        <w:tblW w:w="0" w:type="auto"/>
        <w:tblLook w:val="04A0" w:firstRow="1" w:lastRow="0" w:firstColumn="1" w:lastColumn="0" w:noHBand="0" w:noVBand="1"/>
      </w:tblPr>
      <w:tblGrid>
        <w:gridCol w:w="9629"/>
      </w:tblGrid>
      <w:tr w:rsidR="00C573E6" w14:paraId="62DF7479" w14:textId="77777777" w:rsidTr="00B22164">
        <w:tc>
          <w:tcPr>
            <w:tcW w:w="9629" w:type="dxa"/>
          </w:tcPr>
          <w:p w14:paraId="4FD1853D" w14:textId="77777777" w:rsidR="00C573E6" w:rsidRPr="001F268F" w:rsidRDefault="00C573E6" w:rsidP="00B22164">
            <w:pPr>
              <w:spacing w:after="0"/>
              <w:rPr>
                <w:rFonts w:ascii="Times" w:eastAsia="DengXian" w:hAnsi="Times"/>
                <w:szCs w:val="24"/>
                <w:highlight w:val="darkYellow"/>
                <w:lang w:eastAsia="zh-CN"/>
              </w:rPr>
            </w:pPr>
            <w:r w:rsidRPr="001F268F">
              <w:rPr>
                <w:rFonts w:ascii="Times" w:eastAsia="DengXian" w:hAnsi="Times"/>
                <w:szCs w:val="24"/>
                <w:highlight w:val="darkYellow"/>
                <w:lang w:eastAsia="zh-CN"/>
              </w:rPr>
              <w:t>Working Assumption</w:t>
            </w:r>
          </w:p>
          <w:p w14:paraId="33F16853" w14:textId="77777777" w:rsidR="00C573E6" w:rsidRPr="001F268F" w:rsidRDefault="00C573E6" w:rsidP="00B22164">
            <w:pPr>
              <w:tabs>
                <w:tab w:val="left" w:pos="420"/>
              </w:tabs>
              <w:spacing w:before="120" w:after="0"/>
              <w:rPr>
                <w:rFonts w:ascii="Times" w:eastAsia="바탕" w:hAnsi="Times"/>
                <w:szCs w:val="24"/>
              </w:rPr>
            </w:pPr>
            <w:r w:rsidRPr="001F268F">
              <w:rPr>
                <w:rFonts w:ascii="Times" w:eastAsia="SimSun" w:hAnsi="Times"/>
              </w:rPr>
              <w:t>I</w:t>
            </w:r>
            <w:r w:rsidRPr="001F268F">
              <w:rPr>
                <w:rFonts w:ascii="Times" w:eastAsia="SimSun" w:hAnsi="Times" w:hint="eastAsia"/>
              </w:rPr>
              <w:t xml:space="preserve">ntroduce two new </w:t>
            </w:r>
            <w:r w:rsidRPr="001F268F">
              <w:rPr>
                <w:rFonts w:ascii="Times" w:eastAsia="SimSun" w:hAnsi="Times"/>
              </w:rPr>
              <w:t>RRC parameter</w:t>
            </w:r>
            <w:r w:rsidRPr="001F268F">
              <w:rPr>
                <w:rFonts w:ascii="Times" w:eastAsia="SimSun" w:hAnsi="Times" w:hint="eastAsia"/>
              </w:rPr>
              <w:t>s</w:t>
            </w:r>
            <w:r w:rsidRPr="001F268F">
              <w:rPr>
                <w:rFonts w:ascii="Times" w:eastAsia="SimSun" w:hAnsi="Times"/>
              </w:rPr>
              <w:t xml:space="preserve"> (i.e., </w:t>
            </w:r>
            <w:r w:rsidRPr="001F268F">
              <w:rPr>
                <w:rFonts w:ascii="Times" w:eastAsia="바탕" w:hAnsi="Times"/>
                <w:szCs w:val="24"/>
              </w:rPr>
              <w:t xml:space="preserve">list3 and list4). gNB </w:t>
            </w:r>
            <w:r w:rsidRPr="001F268F">
              <w:rPr>
                <w:rFonts w:ascii="Times" w:eastAsia="바탕" w:hAnsi="Times"/>
                <w:b/>
                <w:bCs/>
                <w:szCs w:val="24"/>
              </w:rPr>
              <w:t xml:space="preserve">cannot </w:t>
            </w:r>
            <w:r w:rsidRPr="001F268F">
              <w:rPr>
                <w:rFonts w:ascii="Times" w:eastAsia="바탕" w:hAnsi="Times"/>
                <w:szCs w:val="24"/>
              </w:rPr>
              <w:t>configure legacy list1/2 and new list3/4 simultaneously. If new list3/4 are configured, UE applies list3/4 regardless of whether CORESETPoolIndex= 1 is configured for any of DL BWPs of the serving cell.</w:t>
            </w:r>
          </w:p>
          <w:p w14:paraId="4F3C18F6" w14:textId="77777777" w:rsidR="00C573E6" w:rsidRPr="001F268F" w:rsidRDefault="00C573E6" w:rsidP="00B22164">
            <w:pPr>
              <w:spacing w:before="120" w:after="0"/>
              <w:rPr>
                <w:rFonts w:ascii="Times" w:eastAsia="DengXian" w:hAnsi="Times"/>
                <w:szCs w:val="24"/>
                <w:highlight w:val="cyan"/>
              </w:rPr>
            </w:pPr>
          </w:p>
          <w:p w14:paraId="4F9662EB" w14:textId="77777777" w:rsidR="00C573E6" w:rsidRPr="001F268F" w:rsidRDefault="00C573E6" w:rsidP="00B22164">
            <w:pPr>
              <w:spacing w:before="120" w:after="0"/>
              <w:rPr>
                <w:rFonts w:ascii="Times" w:eastAsia="바탕" w:hAnsi="Times"/>
                <w:b/>
                <w:bCs/>
                <w:szCs w:val="24"/>
                <w:highlight w:val="darkYellow"/>
              </w:rPr>
            </w:pPr>
            <w:r w:rsidRPr="001F268F">
              <w:rPr>
                <w:rFonts w:ascii="Times" w:eastAsia="바탕" w:hAnsi="Times"/>
                <w:b/>
                <w:bCs/>
                <w:szCs w:val="24"/>
                <w:highlight w:val="darkYellow"/>
              </w:rPr>
              <w:t>Working Assumption</w:t>
            </w:r>
          </w:p>
          <w:p w14:paraId="575DAB22" w14:textId="77777777" w:rsidR="00C573E6" w:rsidRPr="001F268F" w:rsidRDefault="00C573E6" w:rsidP="00C573E6">
            <w:pPr>
              <w:numPr>
                <w:ilvl w:val="1"/>
                <w:numId w:val="42"/>
              </w:numPr>
              <w:snapToGrid w:val="0"/>
              <w:spacing w:before="120" w:line="276" w:lineRule="auto"/>
              <w:rPr>
                <w:rFonts w:ascii="Times" w:eastAsia="SimSun" w:hAnsi="Times"/>
                <w:lang w:eastAsia="zh-CN"/>
              </w:rPr>
            </w:pPr>
            <w:r w:rsidRPr="001F268F">
              <w:rPr>
                <w:rFonts w:ascii="Times" w:eastAsia="SimSun" w:hAnsi="Times"/>
                <w:lang w:eastAsia="zh-CN"/>
              </w:rPr>
              <w:t>I</w:t>
            </w:r>
            <w:r w:rsidRPr="001F268F">
              <w:rPr>
                <w:rFonts w:ascii="Times" w:eastAsia="SimSun" w:hAnsi="Times" w:hint="eastAsia"/>
                <w:lang w:eastAsia="zh-CN"/>
              </w:rPr>
              <w:t xml:space="preserve">ntroduce two new </w:t>
            </w:r>
            <w:r w:rsidRPr="001F268F">
              <w:rPr>
                <w:rFonts w:ascii="Times" w:eastAsia="SimSun" w:hAnsi="Times"/>
                <w:lang w:eastAsia="x-none"/>
              </w:rPr>
              <w:t>RRC parameter</w:t>
            </w:r>
            <w:r w:rsidRPr="001F268F">
              <w:rPr>
                <w:rFonts w:ascii="Times" w:eastAsia="SimSun" w:hAnsi="Times" w:hint="eastAsia"/>
                <w:lang w:eastAsia="zh-CN"/>
              </w:rPr>
              <w:t>s</w:t>
            </w:r>
            <w:r w:rsidRPr="001F268F">
              <w:rPr>
                <w:rFonts w:ascii="Times" w:eastAsia="SimSun" w:hAnsi="Times"/>
                <w:lang w:eastAsia="x-none"/>
              </w:rPr>
              <w:t xml:space="preserve"> </w:t>
            </w:r>
            <w:r w:rsidRPr="001F268F">
              <w:rPr>
                <w:rFonts w:ascii="Times" w:eastAsia="SimSun" w:hAnsi="Times"/>
                <w:i/>
                <w:iCs/>
                <w:lang w:eastAsia="x-none"/>
              </w:rPr>
              <w:t>lte-CRS-PatternList</w:t>
            </w:r>
            <w:r w:rsidRPr="001F268F">
              <w:rPr>
                <w:rFonts w:ascii="Times" w:eastAsia="SimSun" w:hAnsi="Times" w:hint="eastAsia"/>
                <w:i/>
                <w:iCs/>
                <w:lang w:eastAsia="zh-CN"/>
              </w:rPr>
              <w:t>3</w:t>
            </w:r>
            <w:r w:rsidRPr="001F268F">
              <w:rPr>
                <w:rFonts w:ascii="Times" w:eastAsia="SimSun" w:hAnsi="Times"/>
                <w:i/>
                <w:iCs/>
                <w:lang w:eastAsia="x-none"/>
              </w:rPr>
              <w:t>-r1</w:t>
            </w:r>
            <w:r w:rsidRPr="001F268F">
              <w:rPr>
                <w:rFonts w:ascii="Times" w:eastAsia="SimSun" w:hAnsi="Times" w:hint="eastAsia"/>
                <w:i/>
                <w:iCs/>
                <w:lang w:eastAsia="zh-CN"/>
              </w:rPr>
              <w:t xml:space="preserve">8 </w:t>
            </w:r>
            <w:r w:rsidRPr="001F268F">
              <w:rPr>
                <w:rFonts w:ascii="Times" w:eastAsia="SimSun" w:hAnsi="Times" w:hint="eastAsia"/>
                <w:lang w:eastAsia="zh-CN"/>
              </w:rPr>
              <w:t xml:space="preserve">and </w:t>
            </w:r>
            <w:r w:rsidRPr="001F268F">
              <w:rPr>
                <w:rFonts w:ascii="Times" w:eastAsia="SimSun" w:hAnsi="Times"/>
                <w:i/>
                <w:iCs/>
                <w:lang w:eastAsia="x-none"/>
              </w:rPr>
              <w:t>lte-CRS-PatternList</w:t>
            </w:r>
            <w:r w:rsidRPr="001F268F">
              <w:rPr>
                <w:rFonts w:ascii="Times" w:eastAsia="SimSun" w:hAnsi="Times" w:hint="eastAsia"/>
                <w:i/>
                <w:iCs/>
                <w:lang w:eastAsia="zh-CN"/>
              </w:rPr>
              <w:t>4</w:t>
            </w:r>
            <w:r w:rsidRPr="001F268F">
              <w:rPr>
                <w:rFonts w:ascii="Times" w:eastAsia="SimSun" w:hAnsi="Times"/>
                <w:i/>
                <w:iCs/>
                <w:lang w:eastAsia="x-none"/>
              </w:rPr>
              <w:t>-r1</w:t>
            </w:r>
            <w:r w:rsidRPr="001F268F">
              <w:rPr>
                <w:rFonts w:ascii="Times" w:eastAsia="SimSun" w:hAnsi="Times" w:hint="eastAsia"/>
                <w:i/>
                <w:iCs/>
                <w:lang w:eastAsia="zh-CN"/>
              </w:rPr>
              <w:t xml:space="preserve">8 </w:t>
            </w:r>
            <w:r w:rsidRPr="001F268F">
              <w:rPr>
                <w:rFonts w:ascii="Times" w:eastAsia="SimSun" w:hAnsi="Times"/>
                <w:lang w:eastAsia="x-none"/>
              </w:rPr>
              <w:t xml:space="preserve">in </w:t>
            </w:r>
            <w:r w:rsidRPr="001F268F">
              <w:rPr>
                <w:rFonts w:ascii="Times" w:eastAsia="SimSun" w:hAnsi="Times"/>
                <w:i/>
                <w:iCs/>
                <w:lang w:eastAsia="x-none"/>
              </w:rPr>
              <w:t>ServingCellConfig</w:t>
            </w:r>
            <w:r w:rsidRPr="001F268F">
              <w:rPr>
                <w:rFonts w:ascii="Times" w:eastAsia="SimSun" w:hAnsi="Times" w:hint="eastAsia"/>
                <w:i/>
                <w:iCs/>
                <w:lang w:eastAsia="zh-CN"/>
              </w:rPr>
              <w:t xml:space="preserve"> </w:t>
            </w:r>
            <w:r w:rsidRPr="001F268F">
              <w:rPr>
                <w:rFonts w:ascii="Times" w:eastAsia="SimSun" w:hAnsi="Times"/>
                <w:lang w:eastAsia="sv-SE"/>
              </w:rPr>
              <w:t xml:space="preserve">around which the UE shall do rate matching </w:t>
            </w:r>
            <w:r w:rsidRPr="001F268F">
              <w:rPr>
                <w:rFonts w:ascii="Times" w:eastAsia="SimSun" w:hAnsi="Times" w:hint="eastAsia"/>
                <w:lang w:eastAsia="zh-CN"/>
              </w:rPr>
              <w:t xml:space="preserve">for </w:t>
            </w:r>
            <w:r w:rsidRPr="001F268F">
              <w:rPr>
                <w:rFonts w:ascii="Times" w:eastAsia="SimSun" w:hAnsi="Times"/>
                <w:lang w:eastAsia="x-none"/>
              </w:rPr>
              <w:t>PDSCH scheduled by PDCCH with CRC scrambled by C-RNTI, MCS-C-RNTI, CS-RNTI, or PDSCHs with SPS</w:t>
            </w:r>
            <w:r w:rsidRPr="001F268F">
              <w:rPr>
                <w:rFonts w:ascii="Times" w:eastAsia="SimSun" w:hAnsi="Times" w:hint="eastAsia"/>
                <w:lang w:eastAsia="zh-CN"/>
              </w:rPr>
              <w:t xml:space="preserve">. </w:t>
            </w:r>
          </w:p>
          <w:p w14:paraId="3F7B286B" w14:textId="77777777" w:rsidR="00C573E6" w:rsidRPr="001F268F" w:rsidRDefault="00C573E6" w:rsidP="00C573E6">
            <w:pPr>
              <w:numPr>
                <w:ilvl w:val="2"/>
                <w:numId w:val="42"/>
              </w:numPr>
              <w:tabs>
                <w:tab w:val="left" w:pos="840"/>
              </w:tabs>
              <w:spacing w:before="120" w:after="0"/>
              <w:rPr>
                <w:rFonts w:ascii="Times" w:eastAsia="바탕" w:hAnsi="Times"/>
                <w:iCs/>
                <w:szCs w:val="24"/>
              </w:rPr>
            </w:pPr>
            <w:r w:rsidRPr="001F268F">
              <w:rPr>
                <w:rFonts w:ascii="Times" w:eastAsia="바탕" w:hAnsi="Times"/>
                <w:szCs w:val="24"/>
              </w:rPr>
              <w:t xml:space="preserve">The network does not configure </w:t>
            </w:r>
            <w:r w:rsidRPr="001F268F">
              <w:rPr>
                <w:rFonts w:ascii="Times" w:eastAsia="바탕" w:hAnsi="Times"/>
                <w:i/>
                <w:iCs/>
                <w:szCs w:val="24"/>
              </w:rPr>
              <w:t>lte-CRS-PatternList</w:t>
            </w:r>
            <w:r w:rsidRPr="001F268F">
              <w:rPr>
                <w:rFonts w:ascii="Times" w:eastAsia="바탕" w:hAnsi="Times" w:hint="eastAsia"/>
                <w:i/>
                <w:iCs/>
                <w:szCs w:val="24"/>
              </w:rPr>
              <w:t>3</w:t>
            </w:r>
            <w:r w:rsidRPr="001F268F">
              <w:rPr>
                <w:rFonts w:ascii="Times" w:eastAsia="바탕" w:hAnsi="Times"/>
                <w:i/>
                <w:iCs/>
                <w:szCs w:val="24"/>
              </w:rPr>
              <w:t>-r1</w:t>
            </w:r>
            <w:r w:rsidRPr="001F268F">
              <w:rPr>
                <w:rFonts w:ascii="Times" w:eastAsia="바탕" w:hAnsi="Times" w:hint="eastAsia"/>
                <w:i/>
                <w:iCs/>
                <w:szCs w:val="24"/>
              </w:rPr>
              <w:t xml:space="preserve">8 </w:t>
            </w:r>
            <w:r w:rsidRPr="001F268F">
              <w:rPr>
                <w:rFonts w:ascii="Times" w:eastAsia="바탕" w:hAnsi="Times" w:hint="eastAsia"/>
                <w:szCs w:val="24"/>
              </w:rPr>
              <w:t xml:space="preserve">and any of </w:t>
            </w:r>
            <w:r w:rsidRPr="001F268F">
              <w:rPr>
                <w:rFonts w:ascii="Times" w:eastAsia="바탕" w:hAnsi="Times"/>
                <w:i/>
                <w:iCs/>
                <w:szCs w:val="24"/>
              </w:rPr>
              <w:t>lte-CRS-ToMatchAround</w:t>
            </w:r>
            <w:r w:rsidRPr="001F268F">
              <w:rPr>
                <w:rFonts w:ascii="Times" w:eastAsia="바탕" w:hAnsi="Times" w:hint="eastAsia"/>
                <w:i/>
                <w:iCs/>
                <w:szCs w:val="24"/>
              </w:rPr>
              <w:t xml:space="preserve">, </w:t>
            </w:r>
            <w:r w:rsidRPr="001F268F">
              <w:rPr>
                <w:rFonts w:ascii="Times" w:eastAsia="바탕" w:hAnsi="Times"/>
                <w:i/>
                <w:iCs/>
                <w:szCs w:val="24"/>
              </w:rPr>
              <w:t>lte-CRS-PatternList</w:t>
            </w:r>
            <w:r w:rsidRPr="001F268F">
              <w:rPr>
                <w:rFonts w:ascii="Times" w:eastAsia="바탕" w:hAnsi="Times" w:hint="eastAsia"/>
                <w:i/>
                <w:iCs/>
                <w:szCs w:val="24"/>
              </w:rPr>
              <w:t>1</w:t>
            </w:r>
            <w:r w:rsidRPr="001F268F">
              <w:rPr>
                <w:rFonts w:ascii="Times" w:eastAsia="바탕" w:hAnsi="Times"/>
                <w:i/>
                <w:iCs/>
                <w:szCs w:val="24"/>
              </w:rPr>
              <w:t>-r1</w:t>
            </w:r>
            <w:r w:rsidRPr="001F268F">
              <w:rPr>
                <w:rFonts w:ascii="Times" w:eastAsia="바탕" w:hAnsi="Times" w:hint="eastAsia"/>
                <w:i/>
                <w:iCs/>
                <w:szCs w:val="24"/>
              </w:rPr>
              <w:t xml:space="preserve">6 </w:t>
            </w:r>
            <w:r w:rsidRPr="001F268F">
              <w:rPr>
                <w:rFonts w:ascii="Times" w:eastAsia="바탕" w:hAnsi="Times" w:hint="eastAsia"/>
                <w:szCs w:val="24"/>
              </w:rPr>
              <w:t xml:space="preserve">and </w:t>
            </w:r>
            <w:r w:rsidRPr="001F268F">
              <w:rPr>
                <w:rFonts w:ascii="Times" w:eastAsia="바탕" w:hAnsi="Times"/>
                <w:i/>
                <w:iCs/>
                <w:szCs w:val="24"/>
              </w:rPr>
              <w:t>lte-CRS-PatternList</w:t>
            </w:r>
            <w:r w:rsidRPr="001F268F">
              <w:rPr>
                <w:rFonts w:ascii="Times" w:eastAsia="바탕" w:hAnsi="Times" w:hint="eastAsia"/>
                <w:i/>
                <w:iCs/>
                <w:szCs w:val="24"/>
              </w:rPr>
              <w:t>2</w:t>
            </w:r>
            <w:r w:rsidRPr="001F268F">
              <w:rPr>
                <w:rFonts w:ascii="Times" w:eastAsia="바탕" w:hAnsi="Times"/>
                <w:i/>
                <w:iCs/>
                <w:szCs w:val="24"/>
              </w:rPr>
              <w:t>-r1</w:t>
            </w:r>
            <w:r w:rsidRPr="001F268F">
              <w:rPr>
                <w:rFonts w:ascii="Times" w:eastAsia="바탕" w:hAnsi="Times" w:hint="eastAsia"/>
                <w:i/>
                <w:iCs/>
                <w:szCs w:val="24"/>
              </w:rPr>
              <w:t xml:space="preserve">6 </w:t>
            </w:r>
            <w:r w:rsidRPr="001F268F">
              <w:rPr>
                <w:rFonts w:ascii="Times" w:eastAsia="바탕" w:hAnsi="Times"/>
                <w:szCs w:val="24"/>
              </w:rPr>
              <w:t>simultaneously</w:t>
            </w:r>
            <w:r w:rsidRPr="001F268F">
              <w:rPr>
                <w:rFonts w:ascii="Times" w:eastAsia="바탕" w:hAnsi="Times" w:hint="eastAsia"/>
                <w:szCs w:val="24"/>
              </w:rPr>
              <w:t xml:space="preserve">. </w:t>
            </w:r>
            <w:r w:rsidRPr="001F268F">
              <w:rPr>
                <w:rFonts w:ascii="Times" w:eastAsia="바탕" w:hAnsi="Times"/>
                <w:i/>
                <w:iCs/>
                <w:szCs w:val="24"/>
              </w:rPr>
              <w:t>Lte-CRS-PatternList4-r1</w:t>
            </w:r>
            <w:r w:rsidRPr="001F268F">
              <w:rPr>
                <w:rFonts w:ascii="Times" w:eastAsia="바탕" w:hAnsi="Times" w:hint="eastAsia"/>
                <w:i/>
                <w:iCs/>
                <w:szCs w:val="24"/>
              </w:rPr>
              <w:t>8</w:t>
            </w:r>
            <w:r w:rsidRPr="001F268F">
              <w:rPr>
                <w:rFonts w:ascii="Times" w:eastAsia="바탕" w:hAnsi="Times"/>
                <w:i/>
                <w:iCs/>
                <w:szCs w:val="24"/>
              </w:rPr>
              <w:t xml:space="preserve"> </w:t>
            </w:r>
            <w:r w:rsidRPr="001F268F">
              <w:rPr>
                <w:rFonts w:ascii="Times" w:eastAsia="바탕" w:hAnsi="Times"/>
                <w:szCs w:val="24"/>
              </w:rPr>
              <w:t xml:space="preserve">is configured if </w:t>
            </w:r>
            <w:r w:rsidRPr="001F268F">
              <w:rPr>
                <w:rFonts w:ascii="Times" w:eastAsia="바탕" w:hAnsi="Times"/>
                <w:i/>
                <w:iCs/>
                <w:szCs w:val="24"/>
              </w:rPr>
              <w:t>lte-CRS-PatternList3-r1</w:t>
            </w:r>
            <w:r w:rsidRPr="001F268F">
              <w:rPr>
                <w:rFonts w:ascii="Times" w:eastAsia="바탕" w:hAnsi="Times" w:hint="eastAsia"/>
                <w:i/>
                <w:iCs/>
                <w:color w:val="000000"/>
                <w:szCs w:val="24"/>
              </w:rPr>
              <w:t xml:space="preserve">8 </w:t>
            </w:r>
            <w:r w:rsidRPr="001F268F">
              <w:rPr>
                <w:rFonts w:ascii="Times" w:eastAsia="바탕" w:hAnsi="Times"/>
                <w:szCs w:val="24"/>
              </w:rPr>
              <w:t xml:space="preserve">is configured in </w:t>
            </w:r>
            <w:r w:rsidRPr="001F268F">
              <w:rPr>
                <w:rFonts w:ascii="Times" w:eastAsia="바탕" w:hAnsi="Times"/>
                <w:i/>
                <w:iCs/>
                <w:szCs w:val="24"/>
              </w:rPr>
              <w:t>ServingCellConfig</w:t>
            </w:r>
            <w:r w:rsidRPr="001F268F">
              <w:rPr>
                <w:rFonts w:ascii="Times" w:eastAsia="바탕" w:hAnsi="Times" w:hint="eastAsia"/>
                <w:i/>
                <w:iCs/>
                <w:szCs w:val="24"/>
              </w:rPr>
              <w:t xml:space="preserve">. </w:t>
            </w:r>
          </w:p>
          <w:p w14:paraId="72CA6E61" w14:textId="77777777" w:rsidR="00C573E6" w:rsidRPr="001F268F" w:rsidRDefault="00C573E6" w:rsidP="00C573E6">
            <w:pPr>
              <w:numPr>
                <w:ilvl w:val="2"/>
                <w:numId w:val="42"/>
              </w:numPr>
              <w:tabs>
                <w:tab w:val="left" w:pos="840"/>
              </w:tabs>
              <w:spacing w:before="120" w:after="0"/>
              <w:rPr>
                <w:rFonts w:ascii="Times" w:eastAsia="바탕" w:hAnsi="Times"/>
                <w:iCs/>
                <w:szCs w:val="24"/>
              </w:rPr>
            </w:pPr>
            <w:r w:rsidRPr="001F268F">
              <w:rPr>
                <w:rFonts w:ascii="Times" w:eastAsia="바탕" w:hAnsi="Times"/>
                <w:szCs w:val="24"/>
              </w:rPr>
              <w:t xml:space="preserve">For case when UE is not configured with </w:t>
            </w:r>
            <w:r w:rsidRPr="001F268F">
              <w:rPr>
                <w:rFonts w:ascii="Times" w:eastAsia="바탕" w:hAnsi="Times"/>
                <w:strike/>
                <w:color w:val="FF0000"/>
                <w:szCs w:val="24"/>
              </w:rPr>
              <w:t xml:space="preserve">two CORESET pools </w:t>
            </w:r>
            <w:r w:rsidRPr="001F268F">
              <w:rPr>
                <w:rFonts w:ascii="Times" w:eastAsia="바탕" w:hAnsi="Times"/>
                <w:color w:val="FF0000"/>
                <w:szCs w:val="24"/>
                <w:u w:val="single"/>
              </w:rPr>
              <w:t xml:space="preserve">two different values of </w:t>
            </w:r>
            <w:r w:rsidRPr="001F268F">
              <w:rPr>
                <w:rFonts w:ascii="Times" w:eastAsia="바탕" w:hAnsi="Times"/>
                <w:i/>
                <w:color w:val="FF0000"/>
                <w:szCs w:val="24"/>
                <w:u w:val="single"/>
              </w:rPr>
              <w:t>coresetPoolIndex</w:t>
            </w:r>
            <w:r w:rsidRPr="001F268F">
              <w:rPr>
                <w:rFonts w:ascii="Times" w:eastAsia="바탕" w:hAnsi="Times"/>
                <w:color w:val="FF0000"/>
                <w:szCs w:val="24"/>
                <w:u w:val="single"/>
              </w:rPr>
              <w:t xml:space="preserve"> in </w:t>
            </w:r>
            <w:r w:rsidRPr="001F268F">
              <w:rPr>
                <w:rFonts w:ascii="Times" w:eastAsia="바탕" w:hAnsi="Times"/>
                <w:i/>
                <w:color w:val="FF0000"/>
                <w:szCs w:val="24"/>
                <w:u w:val="single"/>
              </w:rPr>
              <w:t>ControlResourceSet</w:t>
            </w:r>
            <w:r w:rsidRPr="001F268F">
              <w:rPr>
                <w:rFonts w:ascii="Times" w:eastAsia="바탕" w:hAnsi="Times"/>
                <w:szCs w:val="24"/>
              </w:rPr>
              <w:t xml:space="preserve">, and configured with </w:t>
            </w:r>
            <w:r w:rsidRPr="001F268F">
              <w:rPr>
                <w:rFonts w:ascii="Times" w:eastAsia="바탕" w:hAnsi="Times"/>
                <w:i/>
                <w:iCs/>
                <w:szCs w:val="24"/>
              </w:rPr>
              <w:t>lte-CRS-PatternList</w:t>
            </w:r>
            <w:r w:rsidRPr="001F268F">
              <w:rPr>
                <w:rFonts w:ascii="Times" w:eastAsia="바탕" w:hAnsi="Times" w:hint="eastAsia"/>
                <w:i/>
                <w:iCs/>
                <w:szCs w:val="24"/>
              </w:rPr>
              <w:t>3</w:t>
            </w:r>
            <w:r w:rsidRPr="001F268F">
              <w:rPr>
                <w:rFonts w:ascii="Times" w:eastAsia="바탕" w:hAnsi="Times"/>
                <w:i/>
                <w:iCs/>
                <w:szCs w:val="24"/>
              </w:rPr>
              <w:t>-r1</w:t>
            </w:r>
            <w:r w:rsidRPr="001F268F">
              <w:rPr>
                <w:rFonts w:ascii="Times" w:eastAsia="바탕" w:hAnsi="Times" w:hint="eastAsia"/>
                <w:i/>
                <w:iCs/>
                <w:szCs w:val="24"/>
              </w:rPr>
              <w:t>8</w:t>
            </w:r>
            <w:r w:rsidRPr="001F268F">
              <w:rPr>
                <w:rFonts w:ascii="Times" w:eastAsia="바탕" w:hAnsi="Times"/>
                <w:i/>
                <w:iCs/>
                <w:szCs w:val="24"/>
              </w:rPr>
              <w:t xml:space="preserve"> </w:t>
            </w:r>
            <w:r w:rsidRPr="001F268F">
              <w:rPr>
                <w:rFonts w:ascii="Times" w:eastAsia="바탕" w:hAnsi="Times"/>
                <w:szCs w:val="24"/>
              </w:rPr>
              <w:t xml:space="preserve">and </w:t>
            </w:r>
            <w:r w:rsidRPr="001F268F">
              <w:rPr>
                <w:rFonts w:ascii="Times" w:eastAsia="바탕" w:hAnsi="Times"/>
                <w:i/>
                <w:iCs/>
                <w:szCs w:val="24"/>
              </w:rPr>
              <w:t>lte-CRS-PatternList4-r1</w:t>
            </w:r>
            <w:r w:rsidRPr="001F268F">
              <w:rPr>
                <w:rFonts w:ascii="Times" w:eastAsia="바탕" w:hAnsi="Times" w:hint="eastAsia"/>
                <w:i/>
                <w:iCs/>
                <w:szCs w:val="24"/>
              </w:rPr>
              <w:t>8</w:t>
            </w:r>
            <w:r w:rsidRPr="001F268F">
              <w:rPr>
                <w:rFonts w:ascii="Times" w:eastAsia="바탕" w:hAnsi="Times"/>
                <w:iCs/>
                <w:szCs w:val="24"/>
              </w:rPr>
              <w:t xml:space="preserve">, </w:t>
            </w:r>
            <w:r w:rsidRPr="001F268F">
              <w:rPr>
                <w:rFonts w:ascii="Times" w:eastAsia="바탕" w:hAnsi="Times"/>
                <w:szCs w:val="24"/>
              </w:rPr>
              <w:t xml:space="preserve">both </w:t>
            </w:r>
            <w:r w:rsidRPr="001F268F">
              <w:rPr>
                <w:rFonts w:ascii="Times" w:eastAsia="바탕" w:hAnsi="Times"/>
                <w:i/>
                <w:iCs/>
                <w:szCs w:val="24"/>
              </w:rPr>
              <w:t>lte-CRS-PatternList3-r18</w:t>
            </w:r>
            <w:r w:rsidRPr="001F268F">
              <w:rPr>
                <w:rFonts w:ascii="Times" w:eastAsia="바탕" w:hAnsi="Times"/>
                <w:szCs w:val="24"/>
              </w:rPr>
              <w:t xml:space="preserve"> and </w:t>
            </w:r>
            <w:r w:rsidRPr="001F268F">
              <w:rPr>
                <w:rFonts w:ascii="Times" w:eastAsia="바탕" w:hAnsi="Times"/>
                <w:i/>
                <w:iCs/>
                <w:szCs w:val="24"/>
              </w:rPr>
              <w:t>lte-CRS-PatternList4-r18</w:t>
            </w:r>
            <w:r w:rsidRPr="001F268F">
              <w:rPr>
                <w:rFonts w:ascii="Times" w:eastAsia="바탕" w:hAnsi="Times"/>
                <w:szCs w:val="24"/>
              </w:rPr>
              <w:t xml:space="preserve"> are applied</w:t>
            </w:r>
          </w:p>
          <w:p w14:paraId="5AF97373" w14:textId="77777777" w:rsidR="00C573E6" w:rsidRPr="001F268F" w:rsidRDefault="00C573E6" w:rsidP="00C573E6">
            <w:pPr>
              <w:numPr>
                <w:ilvl w:val="2"/>
                <w:numId w:val="42"/>
              </w:numPr>
              <w:tabs>
                <w:tab w:val="left" w:pos="840"/>
              </w:tabs>
              <w:spacing w:before="120" w:after="0"/>
              <w:rPr>
                <w:rFonts w:ascii="Times" w:eastAsia="바탕" w:hAnsi="Times"/>
                <w:iCs/>
                <w:szCs w:val="24"/>
              </w:rPr>
            </w:pPr>
            <w:r w:rsidRPr="001F268F">
              <w:rPr>
                <w:rFonts w:ascii="Times" w:eastAsia="바탕" w:hAnsi="Times"/>
                <w:szCs w:val="24"/>
              </w:rPr>
              <w:t xml:space="preserve">For case when UE is configured with </w:t>
            </w:r>
            <w:r w:rsidRPr="001F268F">
              <w:rPr>
                <w:rFonts w:ascii="Times" w:eastAsia="바탕" w:hAnsi="Times"/>
                <w:strike/>
                <w:color w:val="FF0000"/>
                <w:szCs w:val="24"/>
              </w:rPr>
              <w:t xml:space="preserve">two CORESET pools </w:t>
            </w:r>
            <w:r w:rsidRPr="001F268F">
              <w:rPr>
                <w:rFonts w:ascii="Times" w:eastAsia="바탕" w:hAnsi="Times"/>
                <w:color w:val="FF0000"/>
                <w:szCs w:val="24"/>
                <w:u w:val="single"/>
              </w:rPr>
              <w:t xml:space="preserve">two different values of </w:t>
            </w:r>
            <w:r w:rsidRPr="001F268F">
              <w:rPr>
                <w:rFonts w:ascii="Times" w:eastAsia="바탕" w:hAnsi="Times"/>
                <w:i/>
                <w:color w:val="FF0000"/>
                <w:szCs w:val="24"/>
                <w:u w:val="single"/>
              </w:rPr>
              <w:t>coresetPoolIndex</w:t>
            </w:r>
            <w:r w:rsidRPr="001F268F">
              <w:rPr>
                <w:rFonts w:ascii="Times" w:eastAsia="바탕" w:hAnsi="Times"/>
                <w:color w:val="FF0000"/>
                <w:szCs w:val="24"/>
                <w:u w:val="single"/>
              </w:rPr>
              <w:t xml:space="preserve"> in </w:t>
            </w:r>
            <w:r w:rsidRPr="001F268F">
              <w:rPr>
                <w:rFonts w:ascii="Times" w:eastAsia="바탕" w:hAnsi="Times"/>
                <w:i/>
                <w:color w:val="FF0000"/>
                <w:szCs w:val="24"/>
                <w:u w:val="single"/>
              </w:rPr>
              <w:t>ControlResourceSet</w:t>
            </w:r>
            <w:r w:rsidRPr="001F268F">
              <w:rPr>
                <w:rFonts w:ascii="Times" w:eastAsia="바탕" w:hAnsi="Times"/>
                <w:szCs w:val="24"/>
              </w:rPr>
              <w:t xml:space="preserve">, and configured with </w:t>
            </w:r>
            <w:r w:rsidRPr="001F268F">
              <w:rPr>
                <w:rFonts w:ascii="Times" w:eastAsia="바탕" w:hAnsi="Times"/>
                <w:i/>
                <w:iCs/>
                <w:szCs w:val="24"/>
              </w:rPr>
              <w:t>lte-CRS-PatternList</w:t>
            </w:r>
            <w:r w:rsidRPr="001F268F">
              <w:rPr>
                <w:rFonts w:ascii="Times" w:eastAsia="바탕" w:hAnsi="Times" w:hint="eastAsia"/>
                <w:i/>
                <w:iCs/>
                <w:szCs w:val="24"/>
              </w:rPr>
              <w:t>3</w:t>
            </w:r>
            <w:r w:rsidRPr="001F268F">
              <w:rPr>
                <w:rFonts w:ascii="Times" w:eastAsia="바탕" w:hAnsi="Times"/>
                <w:i/>
                <w:iCs/>
                <w:szCs w:val="24"/>
              </w:rPr>
              <w:t>-r1</w:t>
            </w:r>
            <w:r w:rsidRPr="001F268F">
              <w:rPr>
                <w:rFonts w:ascii="Times" w:eastAsia="바탕" w:hAnsi="Times" w:hint="eastAsia"/>
                <w:i/>
                <w:iCs/>
                <w:szCs w:val="24"/>
              </w:rPr>
              <w:t>8</w:t>
            </w:r>
            <w:r w:rsidRPr="001F268F">
              <w:rPr>
                <w:rFonts w:ascii="Times" w:eastAsia="바탕" w:hAnsi="Times"/>
                <w:i/>
                <w:iCs/>
                <w:szCs w:val="24"/>
              </w:rPr>
              <w:t xml:space="preserve"> </w:t>
            </w:r>
            <w:r w:rsidRPr="001F268F">
              <w:rPr>
                <w:rFonts w:ascii="Times" w:eastAsia="바탕" w:hAnsi="Times"/>
                <w:szCs w:val="24"/>
              </w:rPr>
              <w:t xml:space="preserve">and </w:t>
            </w:r>
            <w:r w:rsidRPr="001F268F">
              <w:rPr>
                <w:rFonts w:ascii="Times" w:eastAsia="바탕" w:hAnsi="Times"/>
                <w:i/>
                <w:iCs/>
                <w:szCs w:val="24"/>
              </w:rPr>
              <w:t>lte-CRS-PatternList4-r1</w:t>
            </w:r>
            <w:r w:rsidRPr="001F268F">
              <w:rPr>
                <w:rFonts w:ascii="Times" w:eastAsia="바탕" w:hAnsi="Times" w:hint="eastAsia"/>
                <w:i/>
                <w:iCs/>
                <w:szCs w:val="24"/>
              </w:rPr>
              <w:t>8</w:t>
            </w:r>
          </w:p>
          <w:p w14:paraId="2ECEF87E" w14:textId="77777777" w:rsidR="00C573E6" w:rsidRPr="001F268F" w:rsidRDefault="00C573E6" w:rsidP="00C573E6">
            <w:pPr>
              <w:numPr>
                <w:ilvl w:val="3"/>
                <w:numId w:val="42"/>
              </w:numPr>
              <w:tabs>
                <w:tab w:val="left" w:pos="1260"/>
              </w:tabs>
              <w:spacing w:before="120" w:after="0"/>
              <w:rPr>
                <w:rFonts w:ascii="Times" w:eastAsia="바탕" w:hAnsi="Times"/>
                <w:iCs/>
                <w:szCs w:val="24"/>
              </w:rPr>
            </w:pPr>
            <w:r w:rsidRPr="001F268F">
              <w:rPr>
                <w:rFonts w:ascii="Times" w:eastAsia="바탕" w:hAnsi="Times"/>
                <w:szCs w:val="24"/>
              </w:rPr>
              <w:t xml:space="preserve">If UE is configured with </w:t>
            </w:r>
            <w:r w:rsidRPr="001F268F">
              <w:rPr>
                <w:rFonts w:ascii="Times" w:eastAsia="바탕" w:hAnsi="Times"/>
                <w:i/>
                <w:iCs/>
                <w:szCs w:val="24"/>
              </w:rPr>
              <w:t>crs-RateMatch-PerCoresetPoolIndex</w:t>
            </w:r>
            <w:r w:rsidRPr="001F268F">
              <w:rPr>
                <w:rFonts w:ascii="Times" w:eastAsia="바탕" w:hAnsi="Times"/>
                <w:szCs w:val="24"/>
              </w:rPr>
              <w:t xml:space="preserve">, </w:t>
            </w:r>
            <w:r w:rsidRPr="001F268F">
              <w:rPr>
                <w:rFonts w:ascii="Times" w:eastAsia="바탕" w:hAnsi="Times"/>
                <w:i/>
                <w:iCs/>
                <w:szCs w:val="24"/>
              </w:rPr>
              <w:t>lte-CRS-PatternList</w:t>
            </w:r>
            <w:r w:rsidRPr="001F268F">
              <w:rPr>
                <w:rFonts w:ascii="Times" w:eastAsia="바탕" w:hAnsi="Times" w:hint="eastAsia"/>
                <w:i/>
                <w:iCs/>
                <w:szCs w:val="24"/>
              </w:rPr>
              <w:t>3</w:t>
            </w:r>
            <w:r w:rsidRPr="001F268F">
              <w:rPr>
                <w:rFonts w:ascii="Times" w:eastAsia="바탕" w:hAnsi="Times"/>
                <w:i/>
                <w:iCs/>
                <w:szCs w:val="24"/>
              </w:rPr>
              <w:t>-r1</w:t>
            </w:r>
            <w:r w:rsidRPr="001F268F">
              <w:rPr>
                <w:rFonts w:ascii="Times" w:eastAsia="바탕" w:hAnsi="Times" w:hint="eastAsia"/>
                <w:i/>
                <w:iCs/>
                <w:szCs w:val="24"/>
              </w:rPr>
              <w:t>8</w:t>
            </w:r>
            <w:r w:rsidRPr="001F268F">
              <w:rPr>
                <w:rFonts w:ascii="Times" w:eastAsia="바탕" w:hAnsi="Times"/>
                <w:szCs w:val="24"/>
              </w:rPr>
              <w:t xml:space="preserve"> is applied if the PDSCH is associated with c</w:t>
            </w:r>
            <w:r w:rsidRPr="001F268F">
              <w:rPr>
                <w:rFonts w:ascii="Times" w:eastAsia="바탕" w:hAnsi="Times"/>
                <w:i/>
                <w:iCs/>
                <w:szCs w:val="24"/>
              </w:rPr>
              <w:t>oresetPoolIndex</w:t>
            </w:r>
            <w:r w:rsidRPr="001F268F">
              <w:rPr>
                <w:rFonts w:ascii="Times" w:eastAsia="바탕" w:hAnsi="Times"/>
                <w:szCs w:val="24"/>
              </w:rPr>
              <w:t xml:space="preserve"> set to ‘0’, and </w:t>
            </w:r>
            <w:r w:rsidRPr="001F268F">
              <w:rPr>
                <w:rFonts w:ascii="Times" w:eastAsia="바탕" w:hAnsi="Times"/>
                <w:i/>
                <w:iCs/>
                <w:szCs w:val="24"/>
              </w:rPr>
              <w:t>lte-CRS-PatternList4-r1</w:t>
            </w:r>
            <w:r w:rsidRPr="001F268F">
              <w:rPr>
                <w:rFonts w:ascii="Times" w:eastAsia="바탕" w:hAnsi="Times" w:hint="eastAsia"/>
                <w:i/>
                <w:iCs/>
                <w:szCs w:val="24"/>
              </w:rPr>
              <w:t>8</w:t>
            </w:r>
            <w:r w:rsidRPr="001F268F">
              <w:rPr>
                <w:rFonts w:ascii="Times" w:eastAsia="바탕" w:hAnsi="Times"/>
                <w:i/>
                <w:iCs/>
                <w:szCs w:val="24"/>
              </w:rPr>
              <w:t xml:space="preserve"> </w:t>
            </w:r>
            <w:r w:rsidRPr="001F268F">
              <w:rPr>
                <w:rFonts w:ascii="Times" w:eastAsia="바탕" w:hAnsi="Times"/>
                <w:szCs w:val="24"/>
              </w:rPr>
              <w:t>is applied if the PDSCH is associated with c</w:t>
            </w:r>
            <w:r w:rsidRPr="001F268F">
              <w:rPr>
                <w:rFonts w:ascii="Times" w:eastAsia="바탕" w:hAnsi="Times"/>
                <w:i/>
                <w:iCs/>
                <w:szCs w:val="24"/>
              </w:rPr>
              <w:t>oresetPoolIndex</w:t>
            </w:r>
            <w:r w:rsidRPr="001F268F">
              <w:rPr>
                <w:rFonts w:ascii="Times" w:eastAsia="바탕" w:hAnsi="Times"/>
                <w:szCs w:val="24"/>
              </w:rPr>
              <w:t xml:space="preserve"> set to ‘1’</w:t>
            </w:r>
          </w:p>
          <w:p w14:paraId="551FBAF6" w14:textId="77777777" w:rsidR="00C573E6" w:rsidRPr="001F268F" w:rsidRDefault="00C573E6" w:rsidP="00C573E6">
            <w:pPr>
              <w:numPr>
                <w:ilvl w:val="3"/>
                <w:numId w:val="42"/>
              </w:numPr>
              <w:tabs>
                <w:tab w:val="left" w:pos="1260"/>
              </w:tabs>
              <w:spacing w:before="120" w:after="0"/>
              <w:rPr>
                <w:rFonts w:ascii="Times" w:eastAsia="바탕" w:hAnsi="Times"/>
                <w:iCs/>
                <w:szCs w:val="24"/>
              </w:rPr>
            </w:pPr>
            <w:r w:rsidRPr="001F268F">
              <w:rPr>
                <w:rFonts w:ascii="Times" w:eastAsia="바탕" w:hAnsi="Times"/>
                <w:szCs w:val="24"/>
              </w:rPr>
              <w:t xml:space="preserve">Otherwise, both </w:t>
            </w:r>
            <w:r w:rsidRPr="001F268F">
              <w:rPr>
                <w:rFonts w:ascii="Times" w:eastAsia="바탕" w:hAnsi="Times"/>
                <w:i/>
                <w:iCs/>
                <w:szCs w:val="24"/>
              </w:rPr>
              <w:t>lte-CRS-PatternList3-r18</w:t>
            </w:r>
            <w:r w:rsidRPr="001F268F">
              <w:rPr>
                <w:rFonts w:ascii="Times" w:eastAsia="바탕" w:hAnsi="Times"/>
                <w:szCs w:val="24"/>
              </w:rPr>
              <w:t xml:space="preserve"> and </w:t>
            </w:r>
            <w:r w:rsidRPr="001F268F">
              <w:rPr>
                <w:rFonts w:ascii="Times" w:eastAsia="바탕" w:hAnsi="Times"/>
                <w:i/>
                <w:iCs/>
                <w:szCs w:val="24"/>
              </w:rPr>
              <w:t>lte-CRS-PatternList4-r18</w:t>
            </w:r>
            <w:r w:rsidRPr="001F268F">
              <w:rPr>
                <w:rFonts w:ascii="Times" w:eastAsia="바탕" w:hAnsi="Times"/>
                <w:szCs w:val="24"/>
              </w:rPr>
              <w:t xml:space="preserve"> are applied.</w:t>
            </w:r>
          </w:p>
          <w:p w14:paraId="3D544A41" w14:textId="77777777" w:rsidR="00C573E6" w:rsidRPr="001F268F" w:rsidRDefault="00C573E6" w:rsidP="00C573E6">
            <w:pPr>
              <w:numPr>
                <w:ilvl w:val="2"/>
                <w:numId w:val="42"/>
              </w:numPr>
              <w:tabs>
                <w:tab w:val="left" w:pos="840"/>
              </w:tabs>
              <w:spacing w:before="120" w:after="0"/>
              <w:rPr>
                <w:rFonts w:ascii="Times" w:eastAsia="바탕" w:hAnsi="Times"/>
                <w:b/>
                <w:bCs/>
                <w:szCs w:val="24"/>
              </w:rPr>
            </w:pPr>
            <w:r w:rsidRPr="001F268F">
              <w:rPr>
                <w:rFonts w:ascii="Times" w:eastAsia="바탕" w:hAnsi="Times" w:hint="eastAsia"/>
                <w:szCs w:val="24"/>
              </w:rPr>
              <w:t xml:space="preserve">The legacy configuration rule in TS 38.331 is applied in Rel-18 DSS, i.e., </w:t>
            </w:r>
          </w:p>
          <w:p w14:paraId="6672F2F4" w14:textId="259CD1D7" w:rsidR="00C573E6" w:rsidRPr="00301E8C" w:rsidRDefault="00C573E6" w:rsidP="00B22164">
            <w:pPr>
              <w:numPr>
                <w:ilvl w:val="3"/>
                <w:numId w:val="42"/>
              </w:numPr>
              <w:tabs>
                <w:tab w:val="left" w:pos="840"/>
              </w:tabs>
              <w:spacing w:before="120" w:after="0"/>
              <w:rPr>
                <w:rFonts w:ascii="Times" w:eastAsia="바탕" w:hAnsi="Times" w:hint="eastAsia"/>
                <w:b/>
                <w:bCs/>
                <w:szCs w:val="24"/>
              </w:rPr>
            </w:pPr>
            <w:r w:rsidRPr="001F268F">
              <w:rPr>
                <w:rFonts w:ascii="Times" w:eastAsia="바탕" w:hAnsi="Times"/>
                <w:iCs/>
                <w:szCs w:val="24"/>
              </w:rPr>
              <w:t xml:space="preserve">“The first LTE CRS pattern in </w:t>
            </w:r>
            <w:r w:rsidRPr="001F268F">
              <w:rPr>
                <w:rFonts w:ascii="Times" w:eastAsia="바탕" w:hAnsi="Times"/>
                <w:i/>
                <w:iCs/>
                <w:szCs w:val="24"/>
              </w:rPr>
              <w:t>lte-CRS-PatternList</w:t>
            </w:r>
            <w:r w:rsidRPr="001F268F">
              <w:rPr>
                <w:rFonts w:ascii="Times" w:eastAsia="바탕" w:hAnsi="Times" w:hint="eastAsia"/>
                <w:i/>
                <w:iCs/>
                <w:szCs w:val="24"/>
              </w:rPr>
              <w:t xml:space="preserve">4 </w:t>
            </w:r>
            <w:r w:rsidRPr="001F268F">
              <w:rPr>
                <w:rFonts w:ascii="Times" w:eastAsia="바탕" w:hAnsi="Times"/>
                <w:iCs/>
                <w:szCs w:val="24"/>
              </w:rPr>
              <w:t xml:space="preserve">shall be fully overlapping in frequency with the first LTE CRS pattern in </w:t>
            </w:r>
            <w:r w:rsidRPr="001F268F">
              <w:rPr>
                <w:rFonts w:ascii="Times" w:eastAsia="바탕" w:hAnsi="Times"/>
                <w:i/>
                <w:szCs w:val="24"/>
              </w:rPr>
              <w:t>lte-CRS-PatternList</w:t>
            </w:r>
            <w:r w:rsidRPr="001F268F">
              <w:rPr>
                <w:rFonts w:ascii="Times" w:eastAsia="바탕" w:hAnsi="Times" w:hint="eastAsia"/>
                <w:iCs/>
                <w:szCs w:val="24"/>
              </w:rPr>
              <w:t>3</w:t>
            </w:r>
            <w:r w:rsidRPr="001F268F">
              <w:rPr>
                <w:rFonts w:ascii="Times" w:eastAsia="바탕" w:hAnsi="Times"/>
                <w:iCs/>
                <w:szCs w:val="24"/>
              </w:rPr>
              <w:t>, The second LTE CRS pattern in this list shall be fully overlapping in frequency with the second LTE CRS pattern in lte-CRS-PatternList</w:t>
            </w:r>
            <w:r w:rsidRPr="001F268F">
              <w:rPr>
                <w:rFonts w:ascii="Times" w:eastAsia="바탕" w:hAnsi="Times"/>
                <w:iCs/>
                <w:color w:val="FF0000"/>
                <w:szCs w:val="24"/>
                <w:u w:val="single"/>
              </w:rPr>
              <w:t>3</w:t>
            </w:r>
            <w:r w:rsidRPr="001F268F">
              <w:rPr>
                <w:rFonts w:ascii="Times" w:eastAsia="바탕" w:hAnsi="Times"/>
                <w:iCs/>
                <w:strike/>
                <w:color w:val="FF0000"/>
                <w:szCs w:val="24"/>
              </w:rPr>
              <w:t>1</w:t>
            </w:r>
            <w:r w:rsidRPr="001F268F">
              <w:rPr>
                <w:rFonts w:ascii="Times" w:eastAsia="바탕" w:hAnsi="Times"/>
                <w:iCs/>
                <w:szCs w:val="24"/>
              </w:rPr>
              <w:t>, and so on.</w:t>
            </w:r>
          </w:p>
        </w:tc>
      </w:tr>
    </w:tbl>
    <w:p w14:paraId="31842D22" w14:textId="77777777" w:rsidR="00C573E6" w:rsidRDefault="00C573E6" w:rsidP="00C573E6">
      <w:pPr>
        <w:rPr>
          <w:lang w:val="en-US" w:eastAsia="ko-KR"/>
        </w:rPr>
      </w:pPr>
    </w:p>
    <w:p w14:paraId="36C44FC3" w14:textId="04C1045E" w:rsidR="00C573E6" w:rsidRDefault="00C573E6" w:rsidP="00C573E6">
      <w:pPr>
        <w:jc w:val="both"/>
        <w:rPr>
          <w:b/>
          <w:u w:val="single"/>
          <w:lang w:val="en-US" w:eastAsia="ko-KR"/>
        </w:rPr>
      </w:pPr>
      <w:r w:rsidRPr="00A82C15">
        <w:rPr>
          <w:rFonts w:hint="eastAsia"/>
          <w:b/>
          <w:u w:val="single"/>
          <w:lang w:val="en-US" w:eastAsia="ko-KR"/>
        </w:rPr>
        <w:t>Proposal</w:t>
      </w:r>
      <w:r w:rsidR="006E0488">
        <w:rPr>
          <w:b/>
          <w:u w:val="single"/>
          <w:lang w:val="en-US" w:eastAsia="ko-KR"/>
        </w:rPr>
        <w:t xml:space="preserve"> 2</w:t>
      </w:r>
      <w:r w:rsidRPr="00A82C15">
        <w:rPr>
          <w:rFonts w:hint="eastAsia"/>
          <w:b/>
          <w:u w:val="single"/>
          <w:lang w:val="en-US" w:eastAsia="ko-KR"/>
        </w:rPr>
        <w:t xml:space="preserve">: </w:t>
      </w:r>
      <w:r>
        <w:rPr>
          <w:b/>
          <w:u w:val="single"/>
          <w:lang w:val="en-US" w:eastAsia="ko-KR"/>
        </w:rPr>
        <w:t>RAN1 to d</w:t>
      </w:r>
      <w:r w:rsidRPr="00A82C15">
        <w:rPr>
          <w:rFonts w:hint="eastAsia"/>
          <w:b/>
          <w:u w:val="single"/>
          <w:lang w:val="en-US" w:eastAsia="ko-KR"/>
        </w:rPr>
        <w:t xml:space="preserve">raft </w:t>
      </w:r>
      <w:r w:rsidRPr="00A82C15">
        <w:rPr>
          <w:b/>
          <w:u w:val="single"/>
          <w:lang w:val="en-US" w:eastAsia="ko-KR"/>
        </w:rPr>
        <w:t xml:space="preserve">Rel-18 </w:t>
      </w:r>
      <w:r w:rsidRPr="00A82C15">
        <w:rPr>
          <w:rFonts w:hint="eastAsia"/>
          <w:b/>
          <w:u w:val="single"/>
          <w:lang w:val="en-US" w:eastAsia="ko-KR"/>
        </w:rPr>
        <w:t xml:space="preserve">RRC parameters </w:t>
      </w:r>
      <w:r w:rsidRPr="00A82C15">
        <w:rPr>
          <w:b/>
          <w:u w:val="single"/>
          <w:lang w:val="en-US" w:eastAsia="ko-KR"/>
        </w:rPr>
        <w:t>to support t</w:t>
      </w:r>
      <w:r w:rsidRPr="00A82C15">
        <w:rPr>
          <w:b/>
          <w:u w:val="single"/>
        </w:rPr>
        <w:t>wo overlapping CRS rate matching patterns</w:t>
      </w:r>
      <w:r w:rsidRPr="00A82C15">
        <w:rPr>
          <w:b/>
          <w:u w:val="single"/>
          <w:lang w:val="en-US"/>
        </w:rPr>
        <w:t xml:space="preserve"> </w:t>
      </w:r>
      <w:r w:rsidRPr="00A82C15">
        <w:rPr>
          <w:b/>
          <w:u w:val="single"/>
          <w:lang w:val="en-US" w:eastAsia="ko-KR"/>
        </w:rPr>
        <w:t>in RAN1#110</w:t>
      </w:r>
      <w:r>
        <w:rPr>
          <w:b/>
          <w:u w:val="single"/>
          <w:lang w:val="en-US" w:eastAsia="ko-KR"/>
        </w:rPr>
        <w:t xml:space="preserve"> based on </w:t>
      </w:r>
      <w:r w:rsidR="00D85B06">
        <w:rPr>
          <w:b/>
          <w:u w:val="single"/>
          <w:lang w:val="en-US" w:eastAsia="ko-KR"/>
        </w:rPr>
        <w:t>RAN1#109e</w:t>
      </w:r>
      <w:r>
        <w:rPr>
          <w:b/>
          <w:u w:val="single"/>
          <w:lang w:val="en-US" w:eastAsia="ko-KR"/>
        </w:rPr>
        <w:t xml:space="preserve"> working assumptions</w:t>
      </w:r>
      <w:r w:rsidRPr="00A82C15">
        <w:rPr>
          <w:b/>
          <w:u w:val="single"/>
          <w:lang w:val="en-US" w:eastAsia="ko-KR"/>
        </w:rPr>
        <w:t>.</w:t>
      </w:r>
    </w:p>
    <w:p w14:paraId="2434C096" w14:textId="77777777" w:rsidR="00C573E6" w:rsidRPr="00A82C15" w:rsidRDefault="00C573E6" w:rsidP="00C573E6">
      <w:pPr>
        <w:rPr>
          <w:rFonts w:hint="eastAsia"/>
          <w:b/>
          <w:u w:val="single"/>
          <w:lang w:val="en-US" w:eastAsia="ko-KR"/>
        </w:rPr>
      </w:pPr>
    </w:p>
    <w:p w14:paraId="16CCFEAE" w14:textId="05DF5C8C" w:rsidR="00C573E6" w:rsidRPr="00C573E6" w:rsidRDefault="00C573E6" w:rsidP="00C573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szCs w:val="20"/>
          <w:lang w:val="en-US"/>
        </w:rPr>
      </w:pPr>
      <w:r w:rsidRPr="00C573E6">
        <w:rPr>
          <w:rFonts w:hint="eastAsia"/>
          <w:szCs w:val="20"/>
          <w:lang w:val="en-US"/>
        </w:rPr>
        <w:lastRenderedPageBreak/>
        <w:t>UE capability</w:t>
      </w:r>
    </w:p>
    <w:p w14:paraId="515317ED" w14:textId="77777777" w:rsidR="00C573E6" w:rsidRDefault="00C573E6" w:rsidP="00C573E6">
      <w:pPr>
        <w:rPr>
          <w:lang w:val="en-US" w:eastAsia="ko-KR"/>
        </w:rPr>
      </w:pPr>
      <w:r>
        <w:rPr>
          <w:lang w:val="en-US" w:eastAsia="ko-KR"/>
        </w:rPr>
        <w:t>Based on the following RAN1#109e agreement, corresponding Rel-16 UE capability should be clarified.</w:t>
      </w:r>
    </w:p>
    <w:p w14:paraId="7BC9BA35" w14:textId="7E561EB1" w:rsidR="00C573E6" w:rsidRPr="00B8574F" w:rsidRDefault="00C573E6" w:rsidP="00C573E6">
      <w:pPr>
        <w:jc w:val="both"/>
        <w:rPr>
          <w:rFonts w:hint="eastAsia"/>
          <w:b/>
          <w:u w:val="single"/>
          <w:lang w:val="en-US" w:eastAsia="ko-KR"/>
        </w:rPr>
      </w:pPr>
      <w:r w:rsidRPr="00B8574F">
        <w:rPr>
          <w:b/>
          <w:u w:val="single"/>
          <w:lang w:val="en-US" w:eastAsia="ko-KR"/>
        </w:rPr>
        <w:t>Proposal</w:t>
      </w:r>
      <w:r w:rsidR="00D85B06">
        <w:rPr>
          <w:b/>
          <w:u w:val="single"/>
          <w:lang w:val="en-US" w:eastAsia="ko-KR"/>
        </w:rPr>
        <w:t xml:space="preserve"> 3</w:t>
      </w:r>
      <w:r w:rsidRPr="00B8574F">
        <w:rPr>
          <w:b/>
          <w:u w:val="single"/>
          <w:lang w:val="en-US" w:eastAsia="ko-KR"/>
        </w:rPr>
        <w:t>: Send</w:t>
      </w:r>
      <w:r>
        <w:rPr>
          <w:b/>
          <w:u w:val="single"/>
          <w:lang w:val="en-US" w:eastAsia="ko-KR"/>
        </w:rPr>
        <w:t xml:space="preserve"> an</w:t>
      </w:r>
      <w:r w:rsidRPr="00B8574F">
        <w:rPr>
          <w:b/>
          <w:u w:val="single"/>
          <w:lang w:val="en-US" w:eastAsia="ko-KR"/>
        </w:rPr>
        <w:t xml:space="preserve"> LS to RAN2 to clarify that </w:t>
      </w:r>
      <w:r w:rsidRPr="00B8574F">
        <w:rPr>
          <w:rFonts w:ascii="Times" w:eastAsia="바탕" w:hAnsi="Times"/>
          <w:b/>
          <w:szCs w:val="24"/>
          <w:u w:val="single"/>
          <w:lang w:eastAsia="ja-JP"/>
        </w:rPr>
        <w:t xml:space="preserve">the Rel-16 UE capability </w:t>
      </w:r>
      <w:r w:rsidRPr="00B8574F">
        <w:rPr>
          <w:rFonts w:ascii="Times" w:eastAsia="바탕" w:hAnsi="Times"/>
          <w:b/>
          <w:i/>
          <w:iCs/>
          <w:szCs w:val="24"/>
          <w:u w:val="single"/>
          <w:lang w:eastAsia="x-none"/>
        </w:rPr>
        <w:t>overlapRateMatchingEUTRA-CRS-r16</w:t>
      </w:r>
      <w:r w:rsidRPr="00B8574F">
        <w:rPr>
          <w:rFonts w:ascii="Times" w:eastAsia="바탕" w:hAnsi="Times"/>
          <w:b/>
          <w:szCs w:val="24"/>
          <w:u w:val="single"/>
          <w:lang w:eastAsia="x-none"/>
        </w:rPr>
        <w:t xml:space="preserve"> is subject to support of </w:t>
      </w:r>
      <w:r w:rsidRPr="00B8574F">
        <w:rPr>
          <w:rFonts w:ascii="Times" w:eastAsia="바탕" w:hAnsi="Times"/>
          <w:b/>
          <w:i/>
          <w:iCs/>
          <w:szCs w:val="24"/>
          <w:u w:val="single"/>
          <w:lang w:eastAsia="x-none"/>
        </w:rPr>
        <w:t>multiDCI-Multi-TRP-r16</w:t>
      </w:r>
      <w:r w:rsidRPr="00B8574F">
        <w:rPr>
          <w:rFonts w:ascii="Times" w:eastAsia="SimSun" w:hAnsi="Times" w:hint="eastAsia"/>
          <w:b/>
          <w:szCs w:val="24"/>
          <w:u w:val="single"/>
          <w:lang w:eastAsia="zh-CN"/>
        </w:rPr>
        <w:t>.</w:t>
      </w:r>
    </w:p>
    <w:tbl>
      <w:tblPr>
        <w:tblStyle w:val="a6"/>
        <w:tblW w:w="0" w:type="auto"/>
        <w:tblLook w:val="04A0" w:firstRow="1" w:lastRow="0" w:firstColumn="1" w:lastColumn="0" w:noHBand="0" w:noVBand="1"/>
      </w:tblPr>
      <w:tblGrid>
        <w:gridCol w:w="9629"/>
      </w:tblGrid>
      <w:tr w:rsidR="00C573E6" w14:paraId="0D078576" w14:textId="77777777" w:rsidTr="00B22164">
        <w:tc>
          <w:tcPr>
            <w:tcW w:w="9629" w:type="dxa"/>
          </w:tcPr>
          <w:p w14:paraId="04F97EAA" w14:textId="77777777" w:rsidR="00C573E6" w:rsidRPr="001F268F" w:rsidRDefault="00C573E6" w:rsidP="00B22164">
            <w:pPr>
              <w:spacing w:before="120" w:after="0"/>
              <w:rPr>
                <w:rFonts w:ascii="Times" w:eastAsia="바탕" w:hAnsi="Times"/>
                <w:b/>
                <w:szCs w:val="24"/>
                <w:highlight w:val="green"/>
              </w:rPr>
            </w:pPr>
            <w:r w:rsidRPr="001F268F">
              <w:rPr>
                <w:rFonts w:ascii="Times" w:eastAsia="바탕" w:hAnsi="Times"/>
                <w:b/>
                <w:szCs w:val="24"/>
                <w:highlight w:val="green"/>
              </w:rPr>
              <w:t>Agreement</w:t>
            </w:r>
            <w:r w:rsidRPr="001F268F">
              <w:rPr>
                <w:rFonts w:ascii="Times" w:eastAsia="바탕" w:hAnsi="Times" w:hint="eastAsia"/>
                <w:b/>
                <w:szCs w:val="24"/>
                <w:highlight w:val="green"/>
              </w:rPr>
              <w:t xml:space="preserve"> </w:t>
            </w:r>
          </w:p>
          <w:p w14:paraId="727CF986" w14:textId="77777777" w:rsidR="00C573E6" w:rsidRPr="001F268F" w:rsidRDefault="00C573E6" w:rsidP="00C573E6">
            <w:pPr>
              <w:numPr>
                <w:ilvl w:val="0"/>
                <w:numId w:val="43"/>
              </w:numPr>
              <w:snapToGrid w:val="0"/>
              <w:spacing w:before="120" w:after="120" w:line="276" w:lineRule="auto"/>
              <w:rPr>
                <w:rFonts w:ascii="Times" w:eastAsia="바탕" w:hAnsi="Times"/>
                <w:szCs w:val="24"/>
                <w:lang w:eastAsia="ja-JP"/>
              </w:rPr>
            </w:pPr>
            <w:r w:rsidRPr="001F268F">
              <w:rPr>
                <w:rFonts w:ascii="Times" w:eastAsia="바탕" w:hAnsi="Times"/>
                <w:szCs w:val="24"/>
                <w:lang w:eastAsia="ja-JP"/>
              </w:rPr>
              <w:t xml:space="preserve">Introduce </w:t>
            </w:r>
            <w:r w:rsidRPr="001F268F">
              <w:rPr>
                <w:rFonts w:ascii="Times" w:eastAsia="바탕" w:hAnsi="Times"/>
                <w:szCs w:val="24"/>
                <w:lang w:eastAsia="x-none"/>
              </w:rPr>
              <w:t>new UE capability(ies)</w:t>
            </w:r>
            <w:r w:rsidRPr="001F268F">
              <w:rPr>
                <w:rFonts w:ascii="Times" w:eastAsia="SimSun" w:hAnsi="Times" w:hint="eastAsia"/>
                <w:szCs w:val="24"/>
                <w:lang w:eastAsia="zh-CN"/>
              </w:rPr>
              <w:t xml:space="preserve"> for support of </w:t>
            </w:r>
            <w:r w:rsidRPr="001F268F">
              <w:rPr>
                <w:rFonts w:ascii="Times" w:eastAsia="바탕" w:hAnsi="Times" w:hint="eastAsia"/>
                <w:szCs w:val="24"/>
                <w:lang w:eastAsia="zh-CN"/>
              </w:rPr>
              <w:t xml:space="preserve">two </w:t>
            </w:r>
            <w:r w:rsidRPr="001F268F">
              <w:rPr>
                <w:rFonts w:ascii="Times" w:eastAsia="바탕" w:hAnsi="Times"/>
                <w:szCs w:val="24"/>
                <w:lang w:eastAsia="zh-CN"/>
              </w:rPr>
              <w:t>overlapping LTE CRS</w:t>
            </w:r>
            <w:r w:rsidRPr="001F268F">
              <w:rPr>
                <w:rFonts w:ascii="Times" w:eastAsia="바탕" w:hAnsi="Times" w:hint="eastAsia"/>
                <w:szCs w:val="24"/>
                <w:lang w:eastAsia="zh-CN"/>
              </w:rPr>
              <w:t xml:space="preserve"> </w:t>
            </w:r>
            <w:r w:rsidRPr="001F268F">
              <w:rPr>
                <w:rFonts w:ascii="Times" w:eastAsia="바탕" w:hAnsi="Times"/>
                <w:szCs w:val="24"/>
                <w:lang w:eastAsia="zh-CN"/>
              </w:rPr>
              <w:t>patterns</w:t>
            </w:r>
            <w:r w:rsidRPr="001F268F">
              <w:rPr>
                <w:rFonts w:ascii="Times" w:eastAsia="바탕" w:hAnsi="Times" w:hint="eastAsia"/>
                <w:szCs w:val="24"/>
                <w:lang w:eastAsia="zh-CN"/>
              </w:rPr>
              <w:t xml:space="preserve"> </w:t>
            </w:r>
            <w:r w:rsidRPr="001F268F">
              <w:rPr>
                <w:rFonts w:ascii="Times" w:eastAsia="바탕" w:hAnsi="Times" w:hint="eastAsia"/>
                <w:color w:val="FF0000"/>
                <w:szCs w:val="24"/>
                <w:lang w:eastAsia="zh-CN"/>
              </w:rPr>
              <w:t xml:space="preserve">in Rel-18 DSS </w:t>
            </w:r>
            <w:r w:rsidRPr="001F268F">
              <w:rPr>
                <w:rFonts w:ascii="Times" w:eastAsia="SimSun" w:hAnsi="Times" w:hint="eastAsia"/>
                <w:strike/>
                <w:color w:val="FF0000"/>
                <w:lang w:eastAsia="zh-CN"/>
              </w:rPr>
              <w:t>i</w:t>
            </w:r>
            <w:r w:rsidRPr="001F268F">
              <w:rPr>
                <w:rFonts w:ascii="Times" w:eastAsia="SimSun" w:hAnsi="Times"/>
                <w:strike/>
                <w:color w:val="FF0000"/>
                <w:lang w:eastAsia="x-none"/>
              </w:rPr>
              <w:t xml:space="preserve">f the UE is </w:t>
            </w:r>
            <w:r w:rsidRPr="001F268F">
              <w:rPr>
                <w:rFonts w:ascii="Times" w:eastAsia="SimSun" w:hAnsi="Times" w:hint="eastAsia"/>
                <w:strike/>
                <w:color w:val="FF0000"/>
                <w:lang w:eastAsia="zh-CN"/>
              </w:rPr>
              <w:t xml:space="preserve">NOT </w:t>
            </w:r>
            <w:r w:rsidRPr="001F268F">
              <w:rPr>
                <w:rFonts w:ascii="Times" w:eastAsia="SimSun" w:hAnsi="Times"/>
                <w:strike/>
                <w:color w:val="FF0000"/>
                <w:lang w:eastAsia="x-none"/>
              </w:rPr>
              <w:t xml:space="preserve">configured by higher layer parameter </w:t>
            </w:r>
            <w:r w:rsidRPr="001F268F">
              <w:rPr>
                <w:rFonts w:ascii="Times" w:eastAsia="SimSun" w:hAnsi="Times"/>
                <w:i/>
                <w:iCs/>
                <w:strike/>
                <w:color w:val="FF0000"/>
                <w:lang w:eastAsia="x-none"/>
              </w:rPr>
              <w:t>PDCCH-Config</w:t>
            </w:r>
            <w:r w:rsidRPr="001F268F">
              <w:rPr>
                <w:rFonts w:ascii="Times" w:eastAsia="SimSun" w:hAnsi="Times"/>
                <w:strike/>
                <w:color w:val="FF0000"/>
                <w:lang w:eastAsia="x-none"/>
              </w:rPr>
              <w:t xml:space="preserve"> with two different values of </w:t>
            </w:r>
            <w:r w:rsidRPr="001F268F">
              <w:rPr>
                <w:rFonts w:ascii="Times" w:eastAsia="SimSun" w:hAnsi="Times"/>
                <w:i/>
                <w:iCs/>
                <w:strike/>
                <w:color w:val="FF0000"/>
                <w:lang w:eastAsia="x-none"/>
              </w:rPr>
              <w:t>coresetPoolIndex</w:t>
            </w:r>
            <w:r w:rsidRPr="001F268F">
              <w:rPr>
                <w:rFonts w:ascii="Times" w:eastAsia="SimSun" w:hAnsi="Times"/>
                <w:strike/>
                <w:color w:val="FF0000"/>
                <w:lang w:eastAsia="x-none"/>
              </w:rPr>
              <w:t xml:space="preserve"> in </w:t>
            </w:r>
            <w:r w:rsidRPr="001F268F">
              <w:rPr>
                <w:rFonts w:ascii="Times" w:eastAsia="SimSun" w:hAnsi="Times"/>
                <w:i/>
                <w:iCs/>
                <w:strike/>
                <w:color w:val="FF0000"/>
                <w:lang w:eastAsia="x-none"/>
              </w:rPr>
              <w:t>ControlResourceSe</w:t>
            </w:r>
            <w:r w:rsidRPr="001F268F">
              <w:rPr>
                <w:rFonts w:ascii="Times" w:eastAsia="SimSun" w:hAnsi="Times" w:hint="eastAsia"/>
                <w:i/>
                <w:iCs/>
                <w:strike/>
                <w:color w:val="FF0000"/>
                <w:lang w:eastAsia="zh-CN"/>
              </w:rPr>
              <w:t>t</w:t>
            </w:r>
            <w:r w:rsidRPr="001F268F">
              <w:rPr>
                <w:rFonts w:ascii="Times" w:eastAsia="SimSun" w:hAnsi="Times" w:hint="eastAsia"/>
                <w:i/>
                <w:iCs/>
                <w:lang w:eastAsia="zh-CN"/>
              </w:rPr>
              <w:t xml:space="preserve">. </w:t>
            </w:r>
          </w:p>
          <w:p w14:paraId="3F7D8B9B" w14:textId="77777777" w:rsidR="00C573E6" w:rsidRPr="001F268F" w:rsidRDefault="00C573E6" w:rsidP="00C573E6">
            <w:pPr>
              <w:numPr>
                <w:ilvl w:val="1"/>
                <w:numId w:val="43"/>
              </w:numPr>
              <w:snapToGrid w:val="0"/>
              <w:spacing w:before="120" w:after="120" w:line="276" w:lineRule="auto"/>
              <w:rPr>
                <w:rFonts w:ascii="Times" w:eastAsia="바탕" w:hAnsi="Times"/>
                <w:szCs w:val="24"/>
                <w:lang w:eastAsia="ja-JP"/>
              </w:rPr>
            </w:pPr>
            <w:r w:rsidRPr="001F268F">
              <w:rPr>
                <w:rFonts w:ascii="Times" w:eastAsia="바탕" w:hAnsi="Times"/>
                <w:szCs w:val="24"/>
                <w:lang w:eastAsia="ja-JP"/>
              </w:rPr>
              <w:t xml:space="preserve">NW can configure two LTE-CRS overlapping rate matching patterns without </w:t>
            </w:r>
            <w:r w:rsidRPr="001F268F">
              <w:rPr>
                <w:rFonts w:ascii="Times" w:eastAsia="바탕" w:hAnsi="Times"/>
                <w:i/>
                <w:iCs/>
                <w:szCs w:val="24"/>
                <w:lang w:eastAsia="ja-JP"/>
              </w:rPr>
              <w:t>coresetPoolIndex</w:t>
            </w:r>
            <w:r w:rsidRPr="001F268F">
              <w:rPr>
                <w:rFonts w:ascii="Times" w:eastAsia="바탕" w:hAnsi="Times"/>
                <w:szCs w:val="24"/>
                <w:lang w:eastAsia="ja-JP"/>
              </w:rPr>
              <w:t xml:space="preserve"> only if the UE indicates support of </w:t>
            </w:r>
            <w:r w:rsidRPr="001F268F">
              <w:rPr>
                <w:rFonts w:ascii="Times" w:eastAsia="SimSun" w:hAnsi="Times" w:hint="eastAsia"/>
                <w:szCs w:val="24"/>
                <w:lang w:eastAsia="zh-CN"/>
              </w:rPr>
              <w:t xml:space="preserve">the </w:t>
            </w:r>
            <w:r w:rsidRPr="001F268F">
              <w:rPr>
                <w:rFonts w:ascii="Times" w:eastAsia="SimSun" w:hAnsi="Times" w:hint="eastAsia"/>
                <w:color w:val="FF0000"/>
                <w:szCs w:val="24"/>
                <w:u w:val="single"/>
                <w:lang w:eastAsia="zh-CN"/>
              </w:rPr>
              <w:t xml:space="preserve">new </w:t>
            </w:r>
            <w:r w:rsidRPr="001F268F">
              <w:rPr>
                <w:rFonts w:ascii="Times" w:eastAsia="바탕" w:hAnsi="Times"/>
                <w:szCs w:val="24"/>
                <w:lang w:eastAsia="x-none"/>
              </w:rPr>
              <w:t>capability(ies)</w:t>
            </w:r>
            <w:r w:rsidRPr="001F268F">
              <w:rPr>
                <w:rFonts w:ascii="Times" w:eastAsia="SimSun" w:hAnsi="Times" w:hint="eastAsia"/>
                <w:szCs w:val="24"/>
                <w:lang w:eastAsia="zh-CN"/>
              </w:rPr>
              <w:t xml:space="preserve">. </w:t>
            </w:r>
          </w:p>
          <w:p w14:paraId="4E6191F3" w14:textId="77777777" w:rsidR="00C573E6" w:rsidRPr="001F268F" w:rsidRDefault="00C573E6" w:rsidP="00C573E6">
            <w:pPr>
              <w:numPr>
                <w:ilvl w:val="0"/>
                <w:numId w:val="43"/>
              </w:numPr>
              <w:snapToGrid w:val="0"/>
              <w:spacing w:before="120" w:after="120" w:line="276" w:lineRule="auto"/>
              <w:rPr>
                <w:rFonts w:ascii="Times" w:eastAsia="바탕" w:hAnsi="Times"/>
                <w:szCs w:val="24"/>
                <w:lang w:eastAsia="zh-CN"/>
              </w:rPr>
            </w:pPr>
            <w:r w:rsidRPr="001F268F">
              <w:rPr>
                <w:rFonts w:ascii="Times" w:eastAsia="바탕" w:hAnsi="Times"/>
                <w:szCs w:val="24"/>
                <w:lang w:eastAsia="ja-JP"/>
              </w:rPr>
              <w:t xml:space="preserve">Clarify that the Rel-16 UE capability </w:t>
            </w:r>
            <w:r w:rsidRPr="001F268F">
              <w:rPr>
                <w:rFonts w:ascii="Times" w:eastAsia="바탕" w:hAnsi="Times"/>
                <w:i/>
                <w:iCs/>
                <w:szCs w:val="24"/>
                <w:lang w:eastAsia="x-none"/>
              </w:rPr>
              <w:t>overlapRateMatchingEUTRA-CRS-r16</w:t>
            </w:r>
            <w:r w:rsidRPr="001F268F">
              <w:rPr>
                <w:rFonts w:ascii="Times" w:eastAsia="바탕" w:hAnsi="Times"/>
                <w:szCs w:val="24"/>
                <w:lang w:eastAsia="x-none"/>
              </w:rPr>
              <w:t xml:space="preserve"> is subject to support of </w:t>
            </w:r>
            <w:r w:rsidRPr="001F268F">
              <w:rPr>
                <w:rFonts w:ascii="Times" w:eastAsia="바탕" w:hAnsi="Times"/>
                <w:i/>
                <w:iCs/>
                <w:szCs w:val="24"/>
                <w:lang w:eastAsia="x-none"/>
              </w:rPr>
              <w:t>multiDCI-Multi-TRP-r16</w:t>
            </w:r>
            <w:r w:rsidRPr="001F268F">
              <w:rPr>
                <w:rFonts w:ascii="Times" w:eastAsia="SimSun" w:hAnsi="Times" w:hint="eastAsia"/>
                <w:szCs w:val="24"/>
                <w:lang w:eastAsia="zh-CN"/>
              </w:rPr>
              <w:t>.</w:t>
            </w:r>
          </w:p>
          <w:p w14:paraId="1028EC8D" w14:textId="77777777" w:rsidR="00C573E6" w:rsidRPr="00B8574F" w:rsidRDefault="00C573E6" w:rsidP="00C573E6">
            <w:pPr>
              <w:numPr>
                <w:ilvl w:val="0"/>
                <w:numId w:val="43"/>
              </w:numPr>
              <w:snapToGrid w:val="0"/>
              <w:spacing w:before="120" w:after="120" w:line="276" w:lineRule="auto"/>
              <w:rPr>
                <w:rFonts w:ascii="Times" w:eastAsia="바탕" w:hAnsi="Times" w:hint="eastAsia"/>
                <w:szCs w:val="24"/>
                <w:lang w:eastAsia="zh-CN"/>
              </w:rPr>
            </w:pPr>
            <w:r w:rsidRPr="001F268F">
              <w:rPr>
                <w:rFonts w:ascii="Times" w:eastAsia="바탕" w:hAnsi="Times"/>
                <w:szCs w:val="24"/>
                <w:lang w:eastAsia="zh-CN"/>
              </w:rPr>
              <w:t>Maximum number of LTE-CRS rate matching patterns</w:t>
            </w:r>
            <w:r w:rsidRPr="001F268F">
              <w:rPr>
                <w:rFonts w:ascii="Times" w:eastAsia="바탕" w:hAnsi="Times" w:hint="eastAsia"/>
                <w:color w:val="FF0000"/>
                <w:szCs w:val="24"/>
                <w:lang w:eastAsia="zh-CN"/>
              </w:rPr>
              <w:t xml:space="preserve"> </w:t>
            </w:r>
            <w:r w:rsidRPr="001F268F">
              <w:rPr>
                <w:rFonts w:ascii="Times" w:eastAsia="바탕" w:hAnsi="Times" w:hint="eastAsia"/>
                <w:szCs w:val="24"/>
                <w:lang w:eastAsia="zh-CN"/>
              </w:rPr>
              <w:t xml:space="preserve">for PDSCH supported by a UE (i.e., </w:t>
            </w:r>
            <w:r w:rsidRPr="001F268F">
              <w:rPr>
                <w:rFonts w:ascii="Times" w:eastAsia="바탕" w:hAnsi="Times"/>
                <w:i/>
                <w:iCs/>
                <w:szCs w:val="24"/>
                <w:lang w:eastAsia="zh-CN"/>
              </w:rPr>
              <w:t>maxNumberPatterns-r16</w:t>
            </w:r>
            <w:r w:rsidRPr="001F268F">
              <w:rPr>
                <w:rFonts w:ascii="Times" w:eastAsia="바탕" w:hAnsi="Times" w:hint="eastAsia"/>
                <w:szCs w:val="24"/>
                <w:lang w:eastAsia="zh-CN"/>
              </w:rPr>
              <w:t xml:space="preserve"> and </w:t>
            </w:r>
            <w:r w:rsidRPr="001F268F">
              <w:rPr>
                <w:rFonts w:ascii="Times" w:eastAsia="바탕" w:hAnsi="Times"/>
                <w:i/>
                <w:iCs/>
                <w:szCs w:val="24"/>
                <w:lang w:eastAsia="zh-CN"/>
              </w:rPr>
              <w:t>maxNumberNon-OverlapPatterns-r16</w:t>
            </w:r>
            <w:r w:rsidRPr="001F268F">
              <w:rPr>
                <w:rFonts w:ascii="Times" w:eastAsia="바탕" w:hAnsi="Times" w:hint="eastAsia"/>
                <w:szCs w:val="24"/>
                <w:lang w:eastAsia="zh-CN"/>
              </w:rPr>
              <w:t>) is kept unchanged.</w:t>
            </w:r>
          </w:p>
        </w:tc>
      </w:tr>
    </w:tbl>
    <w:p w14:paraId="7497C818" w14:textId="77777777" w:rsidR="00C573E6" w:rsidRDefault="00C573E6" w:rsidP="00C573E6">
      <w:pPr>
        <w:rPr>
          <w:lang w:val="en-US" w:eastAsia="ko-KR"/>
        </w:rPr>
      </w:pPr>
    </w:p>
    <w:p w14:paraId="7DE444D0" w14:textId="7FA1B155" w:rsidR="00C573E6" w:rsidRDefault="00C573E6" w:rsidP="00C573E6">
      <w:pPr>
        <w:jc w:val="both"/>
        <w:rPr>
          <w:b/>
          <w:u w:val="single"/>
          <w:lang w:val="en-US" w:eastAsia="ko-KR"/>
        </w:rPr>
      </w:pPr>
      <w:r w:rsidRPr="00A82C15">
        <w:rPr>
          <w:rFonts w:hint="eastAsia"/>
          <w:b/>
          <w:u w:val="single"/>
          <w:lang w:val="en-US" w:eastAsia="ko-KR"/>
        </w:rPr>
        <w:t>Proposal</w:t>
      </w:r>
      <w:r w:rsidR="00D85B06">
        <w:rPr>
          <w:b/>
          <w:u w:val="single"/>
          <w:lang w:val="en-US" w:eastAsia="ko-KR"/>
        </w:rPr>
        <w:t xml:space="preserve"> 4</w:t>
      </w:r>
      <w:r w:rsidRPr="00A82C15">
        <w:rPr>
          <w:rFonts w:hint="eastAsia"/>
          <w:b/>
          <w:u w:val="single"/>
          <w:lang w:val="en-US" w:eastAsia="ko-KR"/>
        </w:rPr>
        <w:t xml:space="preserve">: </w:t>
      </w:r>
      <w:r>
        <w:rPr>
          <w:b/>
          <w:u w:val="single"/>
          <w:lang w:val="en-US" w:eastAsia="ko-KR"/>
        </w:rPr>
        <w:t>RAN1 to d</w:t>
      </w:r>
      <w:r w:rsidRPr="00A82C15">
        <w:rPr>
          <w:rFonts w:hint="eastAsia"/>
          <w:b/>
          <w:u w:val="single"/>
          <w:lang w:val="en-US" w:eastAsia="ko-KR"/>
        </w:rPr>
        <w:t xml:space="preserve">raft </w:t>
      </w:r>
      <w:r w:rsidRPr="00A82C15">
        <w:rPr>
          <w:b/>
          <w:u w:val="single"/>
          <w:lang w:val="en-US" w:eastAsia="ko-KR"/>
        </w:rPr>
        <w:t xml:space="preserve">Rel-18 </w:t>
      </w:r>
      <w:r>
        <w:rPr>
          <w:b/>
          <w:u w:val="single"/>
          <w:lang w:val="en-US" w:eastAsia="ko-KR"/>
        </w:rPr>
        <w:t>UE capability</w:t>
      </w:r>
      <w:r w:rsidRPr="00A82C15">
        <w:rPr>
          <w:rFonts w:hint="eastAsia"/>
          <w:b/>
          <w:u w:val="single"/>
          <w:lang w:val="en-US" w:eastAsia="ko-KR"/>
        </w:rPr>
        <w:t xml:space="preserve"> </w:t>
      </w:r>
      <w:r w:rsidRPr="00A82C15">
        <w:rPr>
          <w:b/>
          <w:u w:val="single"/>
          <w:lang w:val="en-US" w:eastAsia="ko-KR"/>
        </w:rPr>
        <w:t>to support t</w:t>
      </w:r>
      <w:r w:rsidRPr="00A82C15">
        <w:rPr>
          <w:b/>
          <w:u w:val="single"/>
        </w:rPr>
        <w:t>wo overlapping CRS rate matching patterns</w:t>
      </w:r>
      <w:r w:rsidRPr="00A82C15">
        <w:rPr>
          <w:b/>
          <w:u w:val="single"/>
          <w:lang w:val="en-US"/>
        </w:rPr>
        <w:t xml:space="preserve"> </w:t>
      </w:r>
      <w:r w:rsidRPr="00A82C15">
        <w:rPr>
          <w:b/>
          <w:u w:val="single"/>
          <w:lang w:val="en-US" w:eastAsia="ko-KR"/>
        </w:rPr>
        <w:t>in RAN1#110.</w:t>
      </w:r>
    </w:p>
    <w:p w14:paraId="3930E8C2" w14:textId="77777777" w:rsidR="00C573E6" w:rsidRDefault="00C573E6" w:rsidP="00C573E6">
      <w:pPr>
        <w:rPr>
          <w:lang w:val="en-US" w:eastAsia="ko-KR"/>
        </w:rPr>
      </w:pPr>
    </w:p>
    <w:p w14:paraId="245E246F" w14:textId="3FB087DE" w:rsidR="00C573E6" w:rsidRPr="00D85B06" w:rsidRDefault="00C573E6" w:rsidP="00C573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hint="eastAsia"/>
          <w:szCs w:val="20"/>
          <w:lang w:val="en-US"/>
        </w:rPr>
      </w:pPr>
      <w:r w:rsidRPr="00D85B06">
        <w:rPr>
          <w:rFonts w:hint="eastAsia"/>
          <w:szCs w:val="20"/>
          <w:lang w:val="en-US"/>
        </w:rPr>
        <w:t>Text proposal</w:t>
      </w:r>
    </w:p>
    <w:p w14:paraId="0A833C39" w14:textId="10FC72F7" w:rsidR="006E0488" w:rsidRDefault="006E0488" w:rsidP="00C573E6">
      <w:pPr>
        <w:rPr>
          <w:lang w:val="en-US" w:eastAsia="ko-KR"/>
        </w:rPr>
      </w:pPr>
      <w:r w:rsidRPr="006E0488">
        <w:rPr>
          <w:lang w:val="en-US" w:eastAsia="ko-KR"/>
        </w:rPr>
        <w:t xml:space="preserve">FL has provided the </w:t>
      </w:r>
      <w:r w:rsidR="00C573E6" w:rsidRPr="006E0488">
        <w:rPr>
          <w:lang w:val="en-US" w:eastAsia="ko-KR"/>
        </w:rPr>
        <w:t>TP for sub-clause 5.1.4.2 of TS 38.214</w:t>
      </w:r>
      <w:r w:rsidRPr="006E0488">
        <w:rPr>
          <w:lang w:val="en-US" w:eastAsia="ko-KR"/>
        </w:rPr>
        <w:t xml:space="preserve"> in RAN1#109e</w:t>
      </w:r>
      <w:r>
        <w:rPr>
          <w:lang w:val="en-US" w:eastAsia="ko-KR"/>
        </w:rPr>
        <w:t>, i.e., p</w:t>
      </w:r>
      <w:r w:rsidR="00C573E6" w:rsidRPr="00B8574F">
        <w:rPr>
          <w:lang w:val="en-US" w:eastAsia="ko-KR"/>
        </w:rPr>
        <w:t>roposal #3-v2</w:t>
      </w:r>
      <w:r w:rsidR="00C573E6">
        <w:rPr>
          <w:lang w:val="en-US" w:eastAsia="ko-KR"/>
        </w:rPr>
        <w:t xml:space="preserve"> in [2]</w:t>
      </w:r>
      <w:r>
        <w:rPr>
          <w:lang w:val="en-US" w:eastAsia="ko-KR"/>
        </w:rPr>
        <w:t>. In pr</w:t>
      </w:r>
      <w:r w:rsidR="00D85B06">
        <w:rPr>
          <w:lang w:val="en-US" w:eastAsia="ko-KR"/>
        </w:rPr>
        <w:t>inciple, we are fine with this which can finalize the support of two overlapping CRS rate matching patterns.</w:t>
      </w:r>
    </w:p>
    <w:p w14:paraId="3B8ABCA7" w14:textId="6860CD3C" w:rsidR="00C573E6" w:rsidRPr="00D85B06" w:rsidRDefault="00D85B06" w:rsidP="00C573E6">
      <w:pPr>
        <w:rPr>
          <w:b/>
          <w:u w:val="single"/>
          <w:lang w:val="en-US" w:eastAsia="ko-KR"/>
        </w:rPr>
      </w:pPr>
      <w:r w:rsidRPr="00D85B06">
        <w:rPr>
          <w:rFonts w:hint="eastAsia"/>
          <w:b/>
          <w:u w:val="single"/>
          <w:lang w:val="en-US" w:eastAsia="ko-KR"/>
        </w:rPr>
        <w:t>Proposal</w:t>
      </w:r>
      <w:r>
        <w:rPr>
          <w:b/>
          <w:u w:val="single"/>
          <w:lang w:val="en-US" w:eastAsia="ko-KR"/>
        </w:rPr>
        <w:t xml:space="preserve"> 5</w:t>
      </w:r>
      <w:r w:rsidRPr="00D85B06">
        <w:rPr>
          <w:rFonts w:hint="eastAsia"/>
          <w:b/>
          <w:u w:val="single"/>
          <w:lang w:val="en-US" w:eastAsia="ko-KR"/>
        </w:rPr>
        <w:t xml:space="preserve">: Support </w:t>
      </w:r>
      <w:r w:rsidRPr="00D85B06">
        <w:rPr>
          <w:b/>
          <w:u w:val="single"/>
          <w:lang w:val="en-US" w:eastAsia="ko-KR"/>
        </w:rPr>
        <w:t>proposal #3-v2 in [2]</w:t>
      </w:r>
      <w:r w:rsidRPr="00D85B06">
        <w:rPr>
          <w:b/>
          <w:u w:val="single"/>
          <w:lang w:val="en-US" w:eastAsia="ko-KR"/>
        </w:rPr>
        <w:t xml:space="preserve"> as a </w:t>
      </w:r>
      <w:r w:rsidRPr="00D85B06">
        <w:rPr>
          <w:b/>
          <w:u w:val="single"/>
          <w:lang w:val="en-US" w:eastAsia="ko-KR"/>
        </w:rPr>
        <w:t>TP for sub-clause 5.1.4.2 of TS 38.214.</w:t>
      </w:r>
    </w:p>
    <w:p w14:paraId="5C98E2ED" w14:textId="77777777" w:rsidR="00C573E6" w:rsidRPr="00C573E6" w:rsidRDefault="00C573E6" w:rsidP="00C573E6">
      <w:pPr>
        <w:rPr>
          <w:rFonts w:hint="eastAsia"/>
          <w:lang w:val="en-US" w:eastAsia="ko-KR"/>
        </w:rPr>
      </w:pPr>
    </w:p>
    <w:p w14:paraId="0540F66F" w14:textId="604DD426" w:rsidR="00785419" w:rsidRPr="00785419" w:rsidRDefault="00785419" w:rsidP="00785419">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785419">
        <w:rPr>
          <w:rFonts w:hint="eastAsia"/>
          <w:szCs w:val="20"/>
          <w:lang w:val="en-US"/>
        </w:rPr>
        <w:t>Conclusions</w:t>
      </w:r>
    </w:p>
    <w:p w14:paraId="2A1A48AA" w14:textId="2F593447" w:rsidR="00546E84" w:rsidRDefault="00D85B06" w:rsidP="001C5C0A">
      <w:pPr>
        <w:wordWrap w:val="0"/>
        <w:spacing w:after="0"/>
        <w:rPr>
          <w:sz w:val="22"/>
          <w:szCs w:val="22"/>
          <w:lang w:eastAsia="ko-KR"/>
        </w:rPr>
      </w:pPr>
      <w:r>
        <w:rPr>
          <w:sz w:val="22"/>
          <w:szCs w:val="22"/>
          <w:lang w:eastAsia="ko-KR"/>
        </w:rPr>
        <w:t>In summary, the followings are proposed:</w:t>
      </w:r>
    </w:p>
    <w:p w14:paraId="4AC0A9A1" w14:textId="73F64FAE" w:rsidR="004E1E8B" w:rsidRPr="00D85B06" w:rsidRDefault="004E1E8B" w:rsidP="001C5C0A">
      <w:pPr>
        <w:wordWrap w:val="0"/>
        <w:spacing w:after="0"/>
        <w:rPr>
          <w:lang w:eastAsia="ko-KR"/>
        </w:rPr>
      </w:pPr>
    </w:p>
    <w:p w14:paraId="18C999D9" w14:textId="08869EEC" w:rsidR="00D85B06" w:rsidRPr="00B8574F" w:rsidRDefault="00D85B06" w:rsidP="00D85B06">
      <w:pPr>
        <w:rPr>
          <w:b/>
          <w:u w:val="single"/>
          <w:lang w:val="en-US" w:eastAsia="ko-KR"/>
        </w:rPr>
      </w:pPr>
      <w:r w:rsidRPr="00B8574F">
        <w:rPr>
          <w:b/>
          <w:u w:val="single"/>
          <w:lang w:val="en-US" w:eastAsia="ko-KR"/>
        </w:rPr>
        <w:t>Proposal</w:t>
      </w:r>
      <w:r>
        <w:rPr>
          <w:b/>
          <w:u w:val="single"/>
          <w:lang w:val="en-US" w:eastAsia="ko-KR"/>
        </w:rPr>
        <w:t xml:space="preserve"> 1</w:t>
      </w:r>
      <w:r w:rsidRPr="00B8574F">
        <w:rPr>
          <w:b/>
          <w:u w:val="single"/>
          <w:lang w:val="en-US" w:eastAsia="ko-KR"/>
        </w:rPr>
        <w:t xml:space="preserve">: Confirm the </w:t>
      </w:r>
      <w:r>
        <w:rPr>
          <w:b/>
          <w:u w:val="single"/>
          <w:lang w:val="en-US" w:eastAsia="ko-KR"/>
        </w:rPr>
        <w:t>two</w:t>
      </w:r>
      <w:r w:rsidRPr="00B8574F">
        <w:rPr>
          <w:b/>
          <w:u w:val="single"/>
          <w:lang w:val="en-US" w:eastAsia="ko-KR"/>
        </w:rPr>
        <w:t xml:space="preserve"> RAN1#109e working assumptions.</w:t>
      </w:r>
    </w:p>
    <w:p w14:paraId="27CB9691" w14:textId="77777777" w:rsidR="00D85B06" w:rsidRDefault="00D85B06" w:rsidP="00D85B06">
      <w:pPr>
        <w:jc w:val="both"/>
        <w:rPr>
          <w:b/>
          <w:u w:val="single"/>
          <w:lang w:val="en-US" w:eastAsia="ko-KR"/>
        </w:rPr>
      </w:pPr>
      <w:r w:rsidRPr="00A82C15">
        <w:rPr>
          <w:rFonts w:hint="eastAsia"/>
          <w:b/>
          <w:u w:val="single"/>
          <w:lang w:val="en-US" w:eastAsia="ko-KR"/>
        </w:rPr>
        <w:t>Proposal</w:t>
      </w:r>
      <w:r>
        <w:rPr>
          <w:b/>
          <w:u w:val="single"/>
          <w:lang w:val="en-US" w:eastAsia="ko-KR"/>
        </w:rPr>
        <w:t xml:space="preserve"> 2</w:t>
      </w:r>
      <w:r w:rsidRPr="00A82C15">
        <w:rPr>
          <w:rFonts w:hint="eastAsia"/>
          <w:b/>
          <w:u w:val="single"/>
          <w:lang w:val="en-US" w:eastAsia="ko-KR"/>
        </w:rPr>
        <w:t xml:space="preserve">: </w:t>
      </w:r>
      <w:r>
        <w:rPr>
          <w:b/>
          <w:u w:val="single"/>
          <w:lang w:val="en-US" w:eastAsia="ko-KR"/>
        </w:rPr>
        <w:t>RAN1 to d</w:t>
      </w:r>
      <w:r w:rsidRPr="00A82C15">
        <w:rPr>
          <w:rFonts w:hint="eastAsia"/>
          <w:b/>
          <w:u w:val="single"/>
          <w:lang w:val="en-US" w:eastAsia="ko-KR"/>
        </w:rPr>
        <w:t xml:space="preserve">raft </w:t>
      </w:r>
      <w:r w:rsidRPr="00A82C15">
        <w:rPr>
          <w:b/>
          <w:u w:val="single"/>
          <w:lang w:val="en-US" w:eastAsia="ko-KR"/>
        </w:rPr>
        <w:t xml:space="preserve">Rel-18 </w:t>
      </w:r>
      <w:r w:rsidRPr="00A82C15">
        <w:rPr>
          <w:rFonts w:hint="eastAsia"/>
          <w:b/>
          <w:u w:val="single"/>
          <w:lang w:val="en-US" w:eastAsia="ko-KR"/>
        </w:rPr>
        <w:t xml:space="preserve">RRC parameters </w:t>
      </w:r>
      <w:r w:rsidRPr="00A82C15">
        <w:rPr>
          <w:b/>
          <w:u w:val="single"/>
          <w:lang w:val="en-US" w:eastAsia="ko-KR"/>
        </w:rPr>
        <w:t>to support t</w:t>
      </w:r>
      <w:r w:rsidRPr="00A82C15">
        <w:rPr>
          <w:b/>
          <w:u w:val="single"/>
        </w:rPr>
        <w:t>wo overlapping CRS rate matching patterns</w:t>
      </w:r>
      <w:r w:rsidRPr="00A82C15">
        <w:rPr>
          <w:b/>
          <w:u w:val="single"/>
          <w:lang w:val="en-US"/>
        </w:rPr>
        <w:t xml:space="preserve"> </w:t>
      </w:r>
      <w:r w:rsidRPr="00A82C15">
        <w:rPr>
          <w:b/>
          <w:u w:val="single"/>
          <w:lang w:val="en-US" w:eastAsia="ko-KR"/>
        </w:rPr>
        <w:t>in RAN1#110</w:t>
      </w:r>
      <w:r>
        <w:rPr>
          <w:b/>
          <w:u w:val="single"/>
          <w:lang w:val="en-US" w:eastAsia="ko-KR"/>
        </w:rPr>
        <w:t xml:space="preserve"> based on RAN1#109e working assumptions</w:t>
      </w:r>
      <w:r w:rsidRPr="00A82C15">
        <w:rPr>
          <w:b/>
          <w:u w:val="single"/>
          <w:lang w:val="en-US" w:eastAsia="ko-KR"/>
        </w:rPr>
        <w:t>.</w:t>
      </w:r>
    </w:p>
    <w:p w14:paraId="0BFAA943" w14:textId="77777777" w:rsidR="00D85B06" w:rsidRPr="00B8574F" w:rsidRDefault="00D85B06" w:rsidP="00D85B06">
      <w:pPr>
        <w:jc w:val="both"/>
        <w:rPr>
          <w:rFonts w:hint="eastAsia"/>
          <w:b/>
          <w:u w:val="single"/>
          <w:lang w:val="en-US" w:eastAsia="ko-KR"/>
        </w:rPr>
      </w:pPr>
      <w:r w:rsidRPr="00B8574F">
        <w:rPr>
          <w:b/>
          <w:u w:val="single"/>
          <w:lang w:val="en-US" w:eastAsia="ko-KR"/>
        </w:rPr>
        <w:t>Proposal</w:t>
      </w:r>
      <w:r>
        <w:rPr>
          <w:b/>
          <w:u w:val="single"/>
          <w:lang w:val="en-US" w:eastAsia="ko-KR"/>
        </w:rPr>
        <w:t xml:space="preserve"> 3</w:t>
      </w:r>
      <w:r w:rsidRPr="00B8574F">
        <w:rPr>
          <w:b/>
          <w:u w:val="single"/>
          <w:lang w:val="en-US" w:eastAsia="ko-KR"/>
        </w:rPr>
        <w:t>: Send</w:t>
      </w:r>
      <w:r>
        <w:rPr>
          <w:b/>
          <w:u w:val="single"/>
          <w:lang w:val="en-US" w:eastAsia="ko-KR"/>
        </w:rPr>
        <w:t xml:space="preserve"> an</w:t>
      </w:r>
      <w:r w:rsidRPr="00B8574F">
        <w:rPr>
          <w:b/>
          <w:u w:val="single"/>
          <w:lang w:val="en-US" w:eastAsia="ko-KR"/>
        </w:rPr>
        <w:t xml:space="preserve"> LS to RAN2 to clarify that </w:t>
      </w:r>
      <w:r w:rsidRPr="00B8574F">
        <w:rPr>
          <w:rFonts w:ascii="Times" w:eastAsia="바탕" w:hAnsi="Times"/>
          <w:b/>
          <w:szCs w:val="24"/>
          <w:u w:val="single"/>
          <w:lang w:eastAsia="ja-JP"/>
        </w:rPr>
        <w:t xml:space="preserve">the Rel-16 UE capability </w:t>
      </w:r>
      <w:r w:rsidRPr="00B8574F">
        <w:rPr>
          <w:rFonts w:ascii="Times" w:eastAsia="바탕" w:hAnsi="Times"/>
          <w:b/>
          <w:i/>
          <w:iCs/>
          <w:szCs w:val="24"/>
          <w:u w:val="single"/>
          <w:lang w:eastAsia="x-none"/>
        </w:rPr>
        <w:t>overlapRateMatchingEUTRA-CRS-r16</w:t>
      </w:r>
      <w:r w:rsidRPr="00B8574F">
        <w:rPr>
          <w:rFonts w:ascii="Times" w:eastAsia="바탕" w:hAnsi="Times"/>
          <w:b/>
          <w:szCs w:val="24"/>
          <w:u w:val="single"/>
          <w:lang w:eastAsia="x-none"/>
        </w:rPr>
        <w:t xml:space="preserve"> is subject to support of </w:t>
      </w:r>
      <w:r w:rsidRPr="00B8574F">
        <w:rPr>
          <w:rFonts w:ascii="Times" w:eastAsia="바탕" w:hAnsi="Times"/>
          <w:b/>
          <w:i/>
          <w:iCs/>
          <w:szCs w:val="24"/>
          <w:u w:val="single"/>
          <w:lang w:eastAsia="x-none"/>
        </w:rPr>
        <w:t>multiDCI-Multi-TRP-r16</w:t>
      </w:r>
      <w:r w:rsidRPr="00B8574F">
        <w:rPr>
          <w:rFonts w:ascii="Times" w:eastAsia="SimSun" w:hAnsi="Times" w:hint="eastAsia"/>
          <w:b/>
          <w:szCs w:val="24"/>
          <w:u w:val="single"/>
          <w:lang w:eastAsia="zh-CN"/>
        </w:rPr>
        <w:t>.</w:t>
      </w:r>
    </w:p>
    <w:p w14:paraId="617D8D2C" w14:textId="77777777" w:rsidR="00D85B06" w:rsidRDefault="00D85B06" w:rsidP="00D85B06">
      <w:pPr>
        <w:jc w:val="both"/>
        <w:rPr>
          <w:b/>
          <w:u w:val="single"/>
          <w:lang w:val="en-US" w:eastAsia="ko-KR"/>
        </w:rPr>
      </w:pPr>
      <w:r w:rsidRPr="00A82C15">
        <w:rPr>
          <w:rFonts w:hint="eastAsia"/>
          <w:b/>
          <w:u w:val="single"/>
          <w:lang w:val="en-US" w:eastAsia="ko-KR"/>
        </w:rPr>
        <w:t>Proposal</w:t>
      </w:r>
      <w:r>
        <w:rPr>
          <w:b/>
          <w:u w:val="single"/>
          <w:lang w:val="en-US" w:eastAsia="ko-KR"/>
        </w:rPr>
        <w:t xml:space="preserve"> 4</w:t>
      </w:r>
      <w:r w:rsidRPr="00A82C15">
        <w:rPr>
          <w:rFonts w:hint="eastAsia"/>
          <w:b/>
          <w:u w:val="single"/>
          <w:lang w:val="en-US" w:eastAsia="ko-KR"/>
        </w:rPr>
        <w:t xml:space="preserve">: </w:t>
      </w:r>
      <w:r>
        <w:rPr>
          <w:b/>
          <w:u w:val="single"/>
          <w:lang w:val="en-US" w:eastAsia="ko-KR"/>
        </w:rPr>
        <w:t>RAN1 to d</w:t>
      </w:r>
      <w:r w:rsidRPr="00A82C15">
        <w:rPr>
          <w:rFonts w:hint="eastAsia"/>
          <w:b/>
          <w:u w:val="single"/>
          <w:lang w:val="en-US" w:eastAsia="ko-KR"/>
        </w:rPr>
        <w:t xml:space="preserve">raft </w:t>
      </w:r>
      <w:r w:rsidRPr="00A82C15">
        <w:rPr>
          <w:b/>
          <w:u w:val="single"/>
          <w:lang w:val="en-US" w:eastAsia="ko-KR"/>
        </w:rPr>
        <w:t xml:space="preserve">Rel-18 </w:t>
      </w:r>
      <w:r>
        <w:rPr>
          <w:b/>
          <w:u w:val="single"/>
          <w:lang w:val="en-US" w:eastAsia="ko-KR"/>
        </w:rPr>
        <w:t>UE capability</w:t>
      </w:r>
      <w:r w:rsidRPr="00A82C15">
        <w:rPr>
          <w:rFonts w:hint="eastAsia"/>
          <w:b/>
          <w:u w:val="single"/>
          <w:lang w:val="en-US" w:eastAsia="ko-KR"/>
        </w:rPr>
        <w:t xml:space="preserve"> </w:t>
      </w:r>
      <w:r w:rsidRPr="00A82C15">
        <w:rPr>
          <w:b/>
          <w:u w:val="single"/>
          <w:lang w:val="en-US" w:eastAsia="ko-KR"/>
        </w:rPr>
        <w:t>to support t</w:t>
      </w:r>
      <w:r w:rsidRPr="00A82C15">
        <w:rPr>
          <w:b/>
          <w:u w:val="single"/>
        </w:rPr>
        <w:t>wo overlapping CRS rate matching patterns</w:t>
      </w:r>
      <w:r w:rsidRPr="00A82C15">
        <w:rPr>
          <w:b/>
          <w:u w:val="single"/>
          <w:lang w:val="en-US"/>
        </w:rPr>
        <w:t xml:space="preserve"> </w:t>
      </w:r>
      <w:r w:rsidRPr="00A82C15">
        <w:rPr>
          <w:b/>
          <w:u w:val="single"/>
          <w:lang w:val="en-US" w:eastAsia="ko-KR"/>
        </w:rPr>
        <w:t>in RAN1#110.</w:t>
      </w:r>
    </w:p>
    <w:p w14:paraId="45ABFB6F" w14:textId="77777777" w:rsidR="00D85B06" w:rsidRPr="00D85B06" w:rsidRDefault="00D85B06" w:rsidP="00D85B06">
      <w:pPr>
        <w:rPr>
          <w:b/>
          <w:u w:val="single"/>
          <w:lang w:val="en-US" w:eastAsia="ko-KR"/>
        </w:rPr>
      </w:pPr>
      <w:r w:rsidRPr="00D85B06">
        <w:rPr>
          <w:rFonts w:hint="eastAsia"/>
          <w:b/>
          <w:u w:val="single"/>
          <w:lang w:val="en-US" w:eastAsia="ko-KR"/>
        </w:rPr>
        <w:t>Proposal</w:t>
      </w:r>
      <w:r>
        <w:rPr>
          <w:b/>
          <w:u w:val="single"/>
          <w:lang w:val="en-US" w:eastAsia="ko-KR"/>
        </w:rPr>
        <w:t xml:space="preserve"> 5</w:t>
      </w:r>
      <w:r w:rsidRPr="00D85B06">
        <w:rPr>
          <w:rFonts w:hint="eastAsia"/>
          <w:b/>
          <w:u w:val="single"/>
          <w:lang w:val="en-US" w:eastAsia="ko-KR"/>
        </w:rPr>
        <w:t xml:space="preserve">: Support </w:t>
      </w:r>
      <w:r w:rsidRPr="00D85B06">
        <w:rPr>
          <w:b/>
          <w:u w:val="single"/>
          <w:lang w:val="en-US" w:eastAsia="ko-KR"/>
        </w:rPr>
        <w:t>proposal #3-v2 in [2] as a TP for sub-clause 5.1.4.2 of TS 38.214.</w:t>
      </w:r>
    </w:p>
    <w:p w14:paraId="4B5BB8B3" w14:textId="77777777" w:rsidR="00D85B06" w:rsidRPr="00D85B06" w:rsidRDefault="00D85B06" w:rsidP="001C5C0A">
      <w:pPr>
        <w:wordWrap w:val="0"/>
        <w:spacing w:after="0"/>
        <w:rPr>
          <w:rFonts w:hint="eastAsia"/>
          <w:lang w:val="en-US" w:eastAsia="ko-KR"/>
        </w:rPr>
      </w:pPr>
    </w:p>
    <w:p w14:paraId="73F1B9F5" w14:textId="3B687FF5" w:rsidR="00E7096B" w:rsidRDefault="001C5C0A" w:rsidP="001C5C0A">
      <w:pPr>
        <w:pStyle w:val="1"/>
        <w:pBdr>
          <w:top w:val="single" w:sz="12" w:space="3" w:color="auto"/>
        </w:pBdr>
        <w:overflowPunct/>
        <w:autoSpaceDE/>
        <w:autoSpaceDN/>
        <w:adjustRightInd/>
        <w:spacing w:before="0" w:after="60" w:line="240" w:lineRule="auto"/>
        <w:jc w:val="both"/>
        <w:textAlignment w:val="auto"/>
        <w:rPr>
          <w:lang w:val="en-US"/>
        </w:rPr>
      </w:pPr>
      <w:r w:rsidRPr="001C5C0A">
        <w:rPr>
          <w:rFonts w:hint="eastAsia"/>
          <w:lang w:val="en-US"/>
        </w:rPr>
        <w:t>Reference</w:t>
      </w:r>
      <w:r w:rsidR="00453636">
        <w:rPr>
          <w:lang w:val="en-US"/>
        </w:rPr>
        <w:t>s</w:t>
      </w:r>
    </w:p>
    <w:p w14:paraId="2AAF3F2C" w14:textId="0CFC0F52" w:rsidR="00C818E3" w:rsidRDefault="00C818E3" w:rsidP="00C818E3">
      <w:pPr>
        <w:rPr>
          <w:lang w:val="en-US" w:eastAsia="ko-KR"/>
        </w:rPr>
      </w:pPr>
      <w:r>
        <w:rPr>
          <w:lang w:val="en-US" w:eastAsia="ko-KR"/>
        </w:rPr>
        <w:t xml:space="preserve">[1] </w:t>
      </w:r>
      <w:r w:rsidR="00414D03" w:rsidRPr="00414D03">
        <w:rPr>
          <w:lang w:val="en-US" w:eastAsia="ko-KR"/>
        </w:rPr>
        <w:t>RP-221622</w:t>
      </w:r>
      <w:r w:rsidR="0041630D">
        <w:rPr>
          <w:lang w:val="en-US" w:eastAsia="ko-KR"/>
        </w:rPr>
        <w:t xml:space="preserve">, </w:t>
      </w:r>
      <w:r w:rsidR="0041630D" w:rsidRPr="0041630D">
        <w:rPr>
          <w:lang w:val="en-US" w:eastAsia="ko-KR"/>
        </w:rPr>
        <w:t>“</w:t>
      </w:r>
      <w:r w:rsidR="00414D03" w:rsidRPr="00414D03">
        <w:rPr>
          <w:lang w:val="en-US" w:eastAsia="ko-KR"/>
        </w:rPr>
        <w:t>Revised WID on Enhancement of NR Dynamic spectrum sharing (DSS)</w:t>
      </w:r>
      <w:r w:rsidR="0041630D" w:rsidRPr="0041630D">
        <w:rPr>
          <w:lang w:val="en-US" w:eastAsia="ko-KR"/>
        </w:rPr>
        <w:t>”, Ericsson</w:t>
      </w:r>
    </w:p>
    <w:p w14:paraId="3EDBF895" w14:textId="721C1BEE" w:rsidR="002A1E50" w:rsidRDefault="00453636" w:rsidP="00C818E3">
      <w:pPr>
        <w:rPr>
          <w:rFonts w:cstheme="minorBidi"/>
          <w:kern w:val="2"/>
          <w:szCs w:val="22"/>
          <w:lang w:val="en-US" w:eastAsia="zh-CN"/>
        </w:rPr>
      </w:pPr>
      <w:r>
        <w:rPr>
          <w:rFonts w:hint="eastAsia"/>
          <w:lang w:val="en-US" w:eastAsia="ko-KR"/>
        </w:rPr>
        <w:t xml:space="preserve">[2] </w:t>
      </w:r>
      <w:r w:rsidRPr="00D67A19">
        <w:rPr>
          <w:rFonts w:cstheme="minorBidi"/>
          <w:kern w:val="2"/>
          <w:szCs w:val="22"/>
          <w:lang w:val="en-US" w:eastAsia="zh-CN"/>
        </w:rPr>
        <w:t>R1-2205</w:t>
      </w:r>
      <w:r>
        <w:rPr>
          <w:rFonts w:cstheme="minorBidi"/>
          <w:kern w:val="2"/>
          <w:szCs w:val="22"/>
          <w:lang w:val="en-US" w:eastAsia="zh-CN"/>
        </w:rPr>
        <w:t>500</w:t>
      </w:r>
      <w:r>
        <w:rPr>
          <w:rFonts w:cstheme="minorBidi"/>
          <w:kern w:val="2"/>
          <w:szCs w:val="22"/>
          <w:lang w:val="en-US" w:eastAsia="zh-CN"/>
        </w:rPr>
        <w:t>, “</w:t>
      </w:r>
      <w:r w:rsidRPr="00453636">
        <w:rPr>
          <w:rFonts w:cstheme="minorBidi"/>
          <w:kern w:val="2"/>
          <w:szCs w:val="22"/>
          <w:lang w:val="en-US" w:eastAsia="zh-CN"/>
        </w:rPr>
        <w:t>Feature lead summary #4 on UE support for two overlapping CRS rate matching patterns</w:t>
      </w:r>
      <w:r>
        <w:rPr>
          <w:rFonts w:cstheme="minorBidi"/>
          <w:kern w:val="2"/>
          <w:szCs w:val="22"/>
          <w:lang w:val="en-US" w:eastAsia="zh-CN"/>
        </w:rPr>
        <w:t xml:space="preserve">”, </w:t>
      </w:r>
      <w:r w:rsidRPr="00453636">
        <w:rPr>
          <w:rFonts w:cstheme="minorBidi"/>
          <w:kern w:val="2"/>
          <w:szCs w:val="22"/>
          <w:lang w:val="en-US" w:eastAsia="zh-CN"/>
        </w:rPr>
        <w:t>Moderator (ZTE Corporation)</w:t>
      </w:r>
    </w:p>
    <w:sectPr w:rsidR="002A1E50" w:rsidSect="00D85B0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E7FD7" w14:textId="77777777" w:rsidR="00960DFB" w:rsidRDefault="00960DFB">
      <w:r>
        <w:separator/>
      </w:r>
    </w:p>
  </w:endnote>
  <w:endnote w:type="continuationSeparator" w:id="0">
    <w:p w14:paraId="690CF5A7" w14:textId="77777777" w:rsidR="00960DFB" w:rsidRDefault="0096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428AF" w14:textId="77777777" w:rsidR="00960DFB" w:rsidRDefault="00960DFB">
      <w:r>
        <w:separator/>
      </w:r>
    </w:p>
  </w:footnote>
  <w:footnote w:type="continuationSeparator" w:id="0">
    <w:p w14:paraId="53EB5D31" w14:textId="77777777" w:rsidR="00960DFB" w:rsidRDefault="00960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486945"/>
    <w:multiLevelType w:val="hybridMultilevel"/>
    <w:tmpl w:val="83E20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B83CBB"/>
    <w:multiLevelType w:val="hybridMultilevel"/>
    <w:tmpl w:val="1BBC4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45425"/>
    <w:multiLevelType w:val="hybridMultilevel"/>
    <w:tmpl w:val="F8382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AF00FA"/>
    <w:multiLevelType w:val="hybridMultilevel"/>
    <w:tmpl w:val="37FAF3A8"/>
    <w:lvl w:ilvl="0" w:tplc="6CE882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DF42F2"/>
    <w:multiLevelType w:val="hybridMultilevel"/>
    <w:tmpl w:val="69205B16"/>
    <w:lvl w:ilvl="0" w:tplc="FBD4B2F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7C9099B"/>
    <w:multiLevelType w:val="hybridMultilevel"/>
    <w:tmpl w:val="8256816A"/>
    <w:lvl w:ilvl="0" w:tplc="0F6AD37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64B1F5D"/>
    <w:multiLevelType w:val="hybridMultilevel"/>
    <w:tmpl w:val="BF720012"/>
    <w:lvl w:ilvl="0" w:tplc="1F3461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0E747B"/>
    <w:multiLevelType w:val="hybridMultilevel"/>
    <w:tmpl w:val="502871D0"/>
    <w:lvl w:ilvl="0" w:tplc="3F40EAB2">
      <w:start w:val="1"/>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67240D"/>
    <w:multiLevelType w:val="hybridMultilevel"/>
    <w:tmpl w:val="FC1A0A9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4703EA7"/>
    <w:multiLevelType w:val="hybridMultilevel"/>
    <w:tmpl w:val="D4F41990"/>
    <w:lvl w:ilvl="0" w:tplc="63565748">
      <w:start w:val="5"/>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A8101A"/>
    <w:multiLevelType w:val="hybridMultilevel"/>
    <w:tmpl w:val="AEAC97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0B74EA"/>
    <w:multiLevelType w:val="hybridMultilevel"/>
    <w:tmpl w:val="01EC2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D5901AC"/>
    <w:multiLevelType w:val="hybridMultilevel"/>
    <w:tmpl w:val="A0B2659A"/>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8248DF"/>
    <w:multiLevelType w:val="multilevel"/>
    <w:tmpl w:val="ABA09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576C5A"/>
    <w:multiLevelType w:val="hybridMultilevel"/>
    <w:tmpl w:val="DC96FC0A"/>
    <w:lvl w:ilvl="0" w:tplc="DB0ACF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576064D"/>
    <w:multiLevelType w:val="hybridMultilevel"/>
    <w:tmpl w:val="605899FA"/>
    <w:lvl w:ilvl="0" w:tplc="E256B7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5"/>
  </w:num>
  <w:num w:numId="4">
    <w:abstractNumId w:val="32"/>
  </w:num>
  <w:num w:numId="5">
    <w:abstractNumId w:val="23"/>
  </w:num>
  <w:num w:numId="6">
    <w:abstractNumId w:val="28"/>
  </w:num>
  <w:num w:numId="7">
    <w:abstractNumId w:val="12"/>
  </w:num>
  <w:num w:numId="8">
    <w:abstractNumId w:val="20"/>
  </w:num>
  <w:num w:numId="9">
    <w:abstractNumId w:val="7"/>
  </w:num>
  <w:num w:numId="10">
    <w:abstractNumId w:val="34"/>
  </w:num>
  <w:num w:numId="11">
    <w:abstractNumId w:val="35"/>
  </w:num>
  <w:num w:numId="12">
    <w:abstractNumId w:val="3"/>
  </w:num>
  <w:num w:numId="13">
    <w:abstractNumId w:val="2"/>
  </w:num>
  <w:num w:numId="14">
    <w:abstractNumId w:val="18"/>
  </w:num>
  <w:num w:numId="15">
    <w:abstractNumId w:val="17"/>
  </w:num>
  <w:num w:numId="16">
    <w:abstractNumId w:val="33"/>
  </w:num>
  <w:num w:numId="17">
    <w:abstractNumId w:val="14"/>
  </w:num>
  <w:num w:numId="18">
    <w:abstractNumId w:val="19"/>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5"/>
  </w:num>
  <w:num w:numId="29">
    <w:abstractNumId w:val="15"/>
  </w:num>
  <w:num w:numId="30">
    <w:abstractNumId w:val="11"/>
  </w:num>
  <w:num w:numId="31">
    <w:abstractNumId w:val="30"/>
  </w:num>
  <w:num w:numId="32">
    <w:abstractNumId w:val="22"/>
  </w:num>
  <w:num w:numId="33">
    <w:abstractNumId w:val="24"/>
  </w:num>
  <w:num w:numId="34">
    <w:abstractNumId w:val="31"/>
  </w:num>
  <w:num w:numId="35">
    <w:abstractNumId w:val="11"/>
  </w:num>
  <w:num w:numId="36">
    <w:abstractNumId w:val="1"/>
  </w:num>
  <w:num w:numId="37">
    <w:abstractNumId w:val="16"/>
  </w:num>
  <w:num w:numId="38">
    <w:abstractNumId w:val="4"/>
  </w:num>
  <w:num w:numId="39">
    <w:abstractNumId w:val="9"/>
  </w:num>
  <w:num w:numId="40">
    <w:abstractNumId w:val="21"/>
  </w:num>
  <w:num w:numId="41">
    <w:abstractNumId w:val="36"/>
  </w:num>
  <w:num w:numId="42">
    <w:abstractNumId w:val="0"/>
  </w:num>
  <w:num w:numId="43">
    <w:abstractNumId w:val="8"/>
  </w:num>
  <w:num w:numId="44">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46"/>
    <w:rsid w:val="00003CD4"/>
    <w:rsid w:val="00003D71"/>
    <w:rsid w:val="00004076"/>
    <w:rsid w:val="00004ED1"/>
    <w:rsid w:val="00005509"/>
    <w:rsid w:val="00005774"/>
    <w:rsid w:val="00005951"/>
    <w:rsid w:val="00005F99"/>
    <w:rsid w:val="00006735"/>
    <w:rsid w:val="00006744"/>
    <w:rsid w:val="000071B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0776"/>
    <w:rsid w:val="000210FF"/>
    <w:rsid w:val="000214D8"/>
    <w:rsid w:val="00021CA4"/>
    <w:rsid w:val="00022194"/>
    <w:rsid w:val="00022677"/>
    <w:rsid w:val="00022C4C"/>
    <w:rsid w:val="00022E33"/>
    <w:rsid w:val="000241BE"/>
    <w:rsid w:val="00024824"/>
    <w:rsid w:val="0002525D"/>
    <w:rsid w:val="00025609"/>
    <w:rsid w:val="00025BC7"/>
    <w:rsid w:val="00025DDA"/>
    <w:rsid w:val="00026242"/>
    <w:rsid w:val="000269F3"/>
    <w:rsid w:val="00027A22"/>
    <w:rsid w:val="00027C50"/>
    <w:rsid w:val="00030052"/>
    <w:rsid w:val="00030341"/>
    <w:rsid w:val="00030634"/>
    <w:rsid w:val="00030B6F"/>
    <w:rsid w:val="00030DF3"/>
    <w:rsid w:val="00030EA8"/>
    <w:rsid w:val="00031BA0"/>
    <w:rsid w:val="00031F7D"/>
    <w:rsid w:val="000321A8"/>
    <w:rsid w:val="0003271D"/>
    <w:rsid w:val="00032854"/>
    <w:rsid w:val="00032E69"/>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5558"/>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9FA"/>
    <w:rsid w:val="00063AB0"/>
    <w:rsid w:val="00063AC6"/>
    <w:rsid w:val="00063C26"/>
    <w:rsid w:val="00063F1D"/>
    <w:rsid w:val="000645C0"/>
    <w:rsid w:val="00065630"/>
    <w:rsid w:val="00065C00"/>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820"/>
    <w:rsid w:val="00076C44"/>
    <w:rsid w:val="00076E2F"/>
    <w:rsid w:val="00076FF5"/>
    <w:rsid w:val="000775AB"/>
    <w:rsid w:val="00077E76"/>
    <w:rsid w:val="00080411"/>
    <w:rsid w:val="00080838"/>
    <w:rsid w:val="00080AAE"/>
    <w:rsid w:val="00081372"/>
    <w:rsid w:val="00081A2B"/>
    <w:rsid w:val="00082094"/>
    <w:rsid w:val="00082250"/>
    <w:rsid w:val="00083211"/>
    <w:rsid w:val="00083457"/>
    <w:rsid w:val="00083DE3"/>
    <w:rsid w:val="0008404D"/>
    <w:rsid w:val="000844AC"/>
    <w:rsid w:val="0008461C"/>
    <w:rsid w:val="00084E1D"/>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34B6"/>
    <w:rsid w:val="00093E45"/>
    <w:rsid w:val="000948FB"/>
    <w:rsid w:val="00094B22"/>
    <w:rsid w:val="00094E01"/>
    <w:rsid w:val="0009514D"/>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77A6"/>
    <w:rsid w:val="000B003E"/>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5D4B"/>
    <w:rsid w:val="000B606D"/>
    <w:rsid w:val="000B6875"/>
    <w:rsid w:val="000B7B48"/>
    <w:rsid w:val="000C074E"/>
    <w:rsid w:val="000C0B9D"/>
    <w:rsid w:val="000C0F99"/>
    <w:rsid w:val="000C14C1"/>
    <w:rsid w:val="000C15EF"/>
    <w:rsid w:val="000C2DAC"/>
    <w:rsid w:val="000C32AE"/>
    <w:rsid w:val="000C3A4B"/>
    <w:rsid w:val="000C3B5B"/>
    <w:rsid w:val="000C3BE1"/>
    <w:rsid w:val="000C489F"/>
    <w:rsid w:val="000C54C7"/>
    <w:rsid w:val="000C56CE"/>
    <w:rsid w:val="000C5859"/>
    <w:rsid w:val="000C5FD0"/>
    <w:rsid w:val="000C62FA"/>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75C"/>
    <w:rsid w:val="000E7B86"/>
    <w:rsid w:val="000E7E9E"/>
    <w:rsid w:val="000F021D"/>
    <w:rsid w:val="000F0774"/>
    <w:rsid w:val="000F0D83"/>
    <w:rsid w:val="000F1352"/>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A0F"/>
    <w:rsid w:val="00104BD6"/>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D25"/>
    <w:rsid w:val="00120162"/>
    <w:rsid w:val="0012081F"/>
    <w:rsid w:val="00120B93"/>
    <w:rsid w:val="00120ED3"/>
    <w:rsid w:val="00121508"/>
    <w:rsid w:val="0012156A"/>
    <w:rsid w:val="001219C2"/>
    <w:rsid w:val="001219D4"/>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476"/>
    <w:rsid w:val="00133527"/>
    <w:rsid w:val="00135071"/>
    <w:rsid w:val="00135364"/>
    <w:rsid w:val="001358FE"/>
    <w:rsid w:val="001359F3"/>
    <w:rsid w:val="001359FD"/>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ED7"/>
    <w:rsid w:val="00151B1F"/>
    <w:rsid w:val="00152648"/>
    <w:rsid w:val="00152E1F"/>
    <w:rsid w:val="001535A8"/>
    <w:rsid w:val="00153BF7"/>
    <w:rsid w:val="00153D96"/>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DF"/>
    <w:rsid w:val="00173F11"/>
    <w:rsid w:val="0017534D"/>
    <w:rsid w:val="001756F1"/>
    <w:rsid w:val="001757B3"/>
    <w:rsid w:val="00175ACC"/>
    <w:rsid w:val="00175B19"/>
    <w:rsid w:val="0017629C"/>
    <w:rsid w:val="001763FC"/>
    <w:rsid w:val="00176B67"/>
    <w:rsid w:val="00176C72"/>
    <w:rsid w:val="00177061"/>
    <w:rsid w:val="00177303"/>
    <w:rsid w:val="00180AD4"/>
    <w:rsid w:val="00180BD9"/>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16C"/>
    <w:rsid w:val="00187B8C"/>
    <w:rsid w:val="00187DAE"/>
    <w:rsid w:val="00190B32"/>
    <w:rsid w:val="001911AC"/>
    <w:rsid w:val="00191555"/>
    <w:rsid w:val="0019161B"/>
    <w:rsid w:val="00192240"/>
    <w:rsid w:val="0019396C"/>
    <w:rsid w:val="00193A69"/>
    <w:rsid w:val="00193DF7"/>
    <w:rsid w:val="0019435B"/>
    <w:rsid w:val="0019499E"/>
    <w:rsid w:val="001951EE"/>
    <w:rsid w:val="0019650E"/>
    <w:rsid w:val="00196848"/>
    <w:rsid w:val="00196998"/>
    <w:rsid w:val="00196B28"/>
    <w:rsid w:val="0019735B"/>
    <w:rsid w:val="0019741E"/>
    <w:rsid w:val="00197743"/>
    <w:rsid w:val="001978FD"/>
    <w:rsid w:val="001979B6"/>
    <w:rsid w:val="00197BA4"/>
    <w:rsid w:val="00197DD4"/>
    <w:rsid w:val="001A00D9"/>
    <w:rsid w:val="001A02D2"/>
    <w:rsid w:val="001A1117"/>
    <w:rsid w:val="001A2884"/>
    <w:rsid w:val="001A312F"/>
    <w:rsid w:val="001A3681"/>
    <w:rsid w:val="001A3760"/>
    <w:rsid w:val="001A3AFD"/>
    <w:rsid w:val="001A3E33"/>
    <w:rsid w:val="001A3EC6"/>
    <w:rsid w:val="001A423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5C0A"/>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43D"/>
    <w:rsid w:val="001D4EA6"/>
    <w:rsid w:val="001D518C"/>
    <w:rsid w:val="001D524E"/>
    <w:rsid w:val="001D52DF"/>
    <w:rsid w:val="001D53D9"/>
    <w:rsid w:val="001D55EB"/>
    <w:rsid w:val="001D61B8"/>
    <w:rsid w:val="001D626B"/>
    <w:rsid w:val="001D74F2"/>
    <w:rsid w:val="001D790F"/>
    <w:rsid w:val="001D7A63"/>
    <w:rsid w:val="001E01A3"/>
    <w:rsid w:val="001E083E"/>
    <w:rsid w:val="001E0954"/>
    <w:rsid w:val="001E0BE9"/>
    <w:rsid w:val="001E18B1"/>
    <w:rsid w:val="001E19A5"/>
    <w:rsid w:val="001E2319"/>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69F"/>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3FCD"/>
    <w:rsid w:val="002043D0"/>
    <w:rsid w:val="002044FD"/>
    <w:rsid w:val="0020460D"/>
    <w:rsid w:val="00204AD8"/>
    <w:rsid w:val="00204B7E"/>
    <w:rsid w:val="002051F8"/>
    <w:rsid w:val="002055C6"/>
    <w:rsid w:val="00205913"/>
    <w:rsid w:val="00205B39"/>
    <w:rsid w:val="00205D0F"/>
    <w:rsid w:val="00205DF1"/>
    <w:rsid w:val="00206851"/>
    <w:rsid w:val="002068AB"/>
    <w:rsid w:val="00206FBD"/>
    <w:rsid w:val="00207168"/>
    <w:rsid w:val="002102DC"/>
    <w:rsid w:val="0021034B"/>
    <w:rsid w:val="00210CB4"/>
    <w:rsid w:val="00210D0E"/>
    <w:rsid w:val="00210E00"/>
    <w:rsid w:val="00210FC7"/>
    <w:rsid w:val="00211195"/>
    <w:rsid w:val="0021177B"/>
    <w:rsid w:val="00211F3C"/>
    <w:rsid w:val="002122EB"/>
    <w:rsid w:val="00212941"/>
    <w:rsid w:val="00212EDC"/>
    <w:rsid w:val="0021354A"/>
    <w:rsid w:val="0021391C"/>
    <w:rsid w:val="00213F99"/>
    <w:rsid w:val="00214221"/>
    <w:rsid w:val="0021476C"/>
    <w:rsid w:val="0021488F"/>
    <w:rsid w:val="00214C81"/>
    <w:rsid w:val="0021595D"/>
    <w:rsid w:val="00215B52"/>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37F35"/>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47E38"/>
    <w:rsid w:val="00250370"/>
    <w:rsid w:val="002509E2"/>
    <w:rsid w:val="00251244"/>
    <w:rsid w:val="002514DC"/>
    <w:rsid w:val="002519B9"/>
    <w:rsid w:val="00251BC0"/>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14B9"/>
    <w:rsid w:val="00271533"/>
    <w:rsid w:val="00271B43"/>
    <w:rsid w:val="00271FF9"/>
    <w:rsid w:val="0027252C"/>
    <w:rsid w:val="00272B91"/>
    <w:rsid w:val="002730ED"/>
    <w:rsid w:val="002731BA"/>
    <w:rsid w:val="002738B0"/>
    <w:rsid w:val="002738CD"/>
    <w:rsid w:val="00273ADF"/>
    <w:rsid w:val="00274128"/>
    <w:rsid w:val="00274425"/>
    <w:rsid w:val="002744A1"/>
    <w:rsid w:val="00274A40"/>
    <w:rsid w:val="00274B12"/>
    <w:rsid w:val="00274B8B"/>
    <w:rsid w:val="00275030"/>
    <w:rsid w:val="00275673"/>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5D7"/>
    <w:rsid w:val="002949CA"/>
    <w:rsid w:val="00294FAA"/>
    <w:rsid w:val="00295125"/>
    <w:rsid w:val="002958FD"/>
    <w:rsid w:val="00295983"/>
    <w:rsid w:val="00295AEE"/>
    <w:rsid w:val="00295B0A"/>
    <w:rsid w:val="00295D94"/>
    <w:rsid w:val="00295DBA"/>
    <w:rsid w:val="0029687F"/>
    <w:rsid w:val="00296E64"/>
    <w:rsid w:val="00297C2F"/>
    <w:rsid w:val="002A0128"/>
    <w:rsid w:val="002A08A3"/>
    <w:rsid w:val="002A0C68"/>
    <w:rsid w:val="002A1E47"/>
    <w:rsid w:val="002A1E50"/>
    <w:rsid w:val="002A27C3"/>
    <w:rsid w:val="002A2A55"/>
    <w:rsid w:val="002A34C0"/>
    <w:rsid w:val="002A3963"/>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F4"/>
    <w:rsid w:val="002B44CF"/>
    <w:rsid w:val="002B47E8"/>
    <w:rsid w:val="002B499B"/>
    <w:rsid w:val="002B515A"/>
    <w:rsid w:val="002B52B6"/>
    <w:rsid w:val="002B52C6"/>
    <w:rsid w:val="002B558D"/>
    <w:rsid w:val="002B57DB"/>
    <w:rsid w:val="002B6A59"/>
    <w:rsid w:val="002B6AB2"/>
    <w:rsid w:val="002B6BDA"/>
    <w:rsid w:val="002B71B0"/>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4CC"/>
    <w:rsid w:val="002C6806"/>
    <w:rsid w:val="002C6EC9"/>
    <w:rsid w:val="002C7AAD"/>
    <w:rsid w:val="002C7E1E"/>
    <w:rsid w:val="002D1072"/>
    <w:rsid w:val="002D1258"/>
    <w:rsid w:val="002D1498"/>
    <w:rsid w:val="002D185B"/>
    <w:rsid w:val="002D1B83"/>
    <w:rsid w:val="002D21E4"/>
    <w:rsid w:val="002D233C"/>
    <w:rsid w:val="002D2483"/>
    <w:rsid w:val="002D2C23"/>
    <w:rsid w:val="002D2EF7"/>
    <w:rsid w:val="002D3289"/>
    <w:rsid w:val="002D3528"/>
    <w:rsid w:val="002D371F"/>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E7C9A"/>
    <w:rsid w:val="002F00C5"/>
    <w:rsid w:val="002F1981"/>
    <w:rsid w:val="002F1C3B"/>
    <w:rsid w:val="002F28D8"/>
    <w:rsid w:val="002F306C"/>
    <w:rsid w:val="002F3777"/>
    <w:rsid w:val="002F3E13"/>
    <w:rsid w:val="002F431D"/>
    <w:rsid w:val="002F47AD"/>
    <w:rsid w:val="002F5790"/>
    <w:rsid w:val="002F5943"/>
    <w:rsid w:val="002F5C67"/>
    <w:rsid w:val="002F6295"/>
    <w:rsid w:val="002F6FEC"/>
    <w:rsid w:val="002F7114"/>
    <w:rsid w:val="002F7120"/>
    <w:rsid w:val="002F7188"/>
    <w:rsid w:val="0030008B"/>
    <w:rsid w:val="003006CA"/>
    <w:rsid w:val="003008BA"/>
    <w:rsid w:val="00300951"/>
    <w:rsid w:val="003017F6"/>
    <w:rsid w:val="00301B01"/>
    <w:rsid w:val="00301E8C"/>
    <w:rsid w:val="003023EC"/>
    <w:rsid w:val="00302934"/>
    <w:rsid w:val="00303177"/>
    <w:rsid w:val="003032F3"/>
    <w:rsid w:val="0030336D"/>
    <w:rsid w:val="00303DC9"/>
    <w:rsid w:val="00303FBB"/>
    <w:rsid w:val="00304ACA"/>
    <w:rsid w:val="00304B81"/>
    <w:rsid w:val="00304F39"/>
    <w:rsid w:val="003052A7"/>
    <w:rsid w:val="00305933"/>
    <w:rsid w:val="00305A2F"/>
    <w:rsid w:val="00306433"/>
    <w:rsid w:val="003065FD"/>
    <w:rsid w:val="00306F4F"/>
    <w:rsid w:val="003079F1"/>
    <w:rsid w:val="00310596"/>
    <w:rsid w:val="0031062D"/>
    <w:rsid w:val="00310B3E"/>
    <w:rsid w:val="00310EF1"/>
    <w:rsid w:val="00311016"/>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1E"/>
    <w:rsid w:val="00333B9E"/>
    <w:rsid w:val="00333EDD"/>
    <w:rsid w:val="0033400C"/>
    <w:rsid w:val="003351B5"/>
    <w:rsid w:val="0033544D"/>
    <w:rsid w:val="003361BF"/>
    <w:rsid w:val="00336575"/>
    <w:rsid w:val="00337211"/>
    <w:rsid w:val="00337623"/>
    <w:rsid w:val="00337C23"/>
    <w:rsid w:val="003406B4"/>
    <w:rsid w:val="00341645"/>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3E6"/>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E62"/>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FE3"/>
    <w:rsid w:val="00374A0E"/>
    <w:rsid w:val="003752DA"/>
    <w:rsid w:val="00375511"/>
    <w:rsid w:val="00375764"/>
    <w:rsid w:val="00375C13"/>
    <w:rsid w:val="0037679E"/>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4826"/>
    <w:rsid w:val="0038525C"/>
    <w:rsid w:val="003856F6"/>
    <w:rsid w:val="0038584A"/>
    <w:rsid w:val="00385A9F"/>
    <w:rsid w:val="00385E55"/>
    <w:rsid w:val="003877AE"/>
    <w:rsid w:val="00390B89"/>
    <w:rsid w:val="00390D43"/>
    <w:rsid w:val="00391491"/>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0B"/>
    <w:rsid w:val="003B0031"/>
    <w:rsid w:val="003B01C1"/>
    <w:rsid w:val="003B0AC6"/>
    <w:rsid w:val="003B0BE7"/>
    <w:rsid w:val="003B0D4C"/>
    <w:rsid w:val="003B10E5"/>
    <w:rsid w:val="003B1D15"/>
    <w:rsid w:val="003B1E06"/>
    <w:rsid w:val="003B1FBB"/>
    <w:rsid w:val="003B33FB"/>
    <w:rsid w:val="003B39E1"/>
    <w:rsid w:val="003B3CA1"/>
    <w:rsid w:val="003B486C"/>
    <w:rsid w:val="003B4F37"/>
    <w:rsid w:val="003B4FA2"/>
    <w:rsid w:val="003B50EE"/>
    <w:rsid w:val="003B55C8"/>
    <w:rsid w:val="003B5877"/>
    <w:rsid w:val="003B5B60"/>
    <w:rsid w:val="003B6137"/>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71C"/>
    <w:rsid w:val="003D79A3"/>
    <w:rsid w:val="003D79CD"/>
    <w:rsid w:val="003D7BC4"/>
    <w:rsid w:val="003D7D34"/>
    <w:rsid w:val="003E06DF"/>
    <w:rsid w:val="003E06F9"/>
    <w:rsid w:val="003E079D"/>
    <w:rsid w:val="003E081B"/>
    <w:rsid w:val="003E0A84"/>
    <w:rsid w:val="003E0FEE"/>
    <w:rsid w:val="003E1282"/>
    <w:rsid w:val="003E1329"/>
    <w:rsid w:val="003E1753"/>
    <w:rsid w:val="003E19F8"/>
    <w:rsid w:val="003E251A"/>
    <w:rsid w:val="003E2779"/>
    <w:rsid w:val="003E2BC0"/>
    <w:rsid w:val="003E35D1"/>
    <w:rsid w:val="003E625E"/>
    <w:rsid w:val="003E633B"/>
    <w:rsid w:val="003E6A7B"/>
    <w:rsid w:val="003E71C1"/>
    <w:rsid w:val="003E792E"/>
    <w:rsid w:val="003E7F81"/>
    <w:rsid w:val="003F0095"/>
    <w:rsid w:val="003F0473"/>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1B71"/>
    <w:rsid w:val="00401F93"/>
    <w:rsid w:val="00401FB3"/>
    <w:rsid w:val="0040216C"/>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4D03"/>
    <w:rsid w:val="0041529F"/>
    <w:rsid w:val="004153EE"/>
    <w:rsid w:val="004157C8"/>
    <w:rsid w:val="00415BE7"/>
    <w:rsid w:val="00416236"/>
    <w:rsid w:val="0041626E"/>
    <w:rsid w:val="0041630D"/>
    <w:rsid w:val="00416B1A"/>
    <w:rsid w:val="00416BC1"/>
    <w:rsid w:val="00416CFA"/>
    <w:rsid w:val="00416EF5"/>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0AC"/>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2F60"/>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6E2"/>
    <w:rsid w:val="00452E54"/>
    <w:rsid w:val="00452ED5"/>
    <w:rsid w:val="004530DE"/>
    <w:rsid w:val="004531A4"/>
    <w:rsid w:val="0045322C"/>
    <w:rsid w:val="00453257"/>
    <w:rsid w:val="00453363"/>
    <w:rsid w:val="0045336D"/>
    <w:rsid w:val="00453636"/>
    <w:rsid w:val="004538E0"/>
    <w:rsid w:val="00453A81"/>
    <w:rsid w:val="00453D1B"/>
    <w:rsid w:val="00454D22"/>
    <w:rsid w:val="00454F76"/>
    <w:rsid w:val="00455965"/>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509"/>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2E8B"/>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765"/>
    <w:rsid w:val="0049581A"/>
    <w:rsid w:val="004958A6"/>
    <w:rsid w:val="00495C88"/>
    <w:rsid w:val="00496784"/>
    <w:rsid w:val="004975D8"/>
    <w:rsid w:val="00497D37"/>
    <w:rsid w:val="004A0456"/>
    <w:rsid w:val="004A064A"/>
    <w:rsid w:val="004A0A28"/>
    <w:rsid w:val="004A11F2"/>
    <w:rsid w:val="004A1340"/>
    <w:rsid w:val="004A1E54"/>
    <w:rsid w:val="004A21AE"/>
    <w:rsid w:val="004A2422"/>
    <w:rsid w:val="004A2F45"/>
    <w:rsid w:val="004A30EB"/>
    <w:rsid w:val="004A3167"/>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6BE1"/>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0EA0"/>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0B50"/>
    <w:rsid w:val="004E1269"/>
    <w:rsid w:val="004E1985"/>
    <w:rsid w:val="004E1E8B"/>
    <w:rsid w:val="004E21AE"/>
    <w:rsid w:val="004E21B1"/>
    <w:rsid w:val="004E3469"/>
    <w:rsid w:val="004E397F"/>
    <w:rsid w:val="004E3F8C"/>
    <w:rsid w:val="004E4832"/>
    <w:rsid w:val="004E4C94"/>
    <w:rsid w:val="004E5587"/>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22F9"/>
    <w:rsid w:val="004F3084"/>
    <w:rsid w:val="004F3D2A"/>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5845"/>
    <w:rsid w:val="00507091"/>
    <w:rsid w:val="0050732F"/>
    <w:rsid w:val="005074C4"/>
    <w:rsid w:val="005079CC"/>
    <w:rsid w:val="005109A0"/>
    <w:rsid w:val="0051171D"/>
    <w:rsid w:val="00511BBE"/>
    <w:rsid w:val="00511E1B"/>
    <w:rsid w:val="00513228"/>
    <w:rsid w:val="00513897"/>
    <w:rsid w:val="00513AB6"/>
    <w:rsid w:val="00514799"/>
    <w:rsid w:val="00514A34"/>
    <w:rsid w:val="00514BFF"/>
    <w:rsid w:val="00514ED9"/>
    <w:rsid w:val="005155BB"/>
    <w:rsid w:val="005159F4"/>
    <w:rsid w:val="00515B5F"/>
    <w:rsid w:val="00515DAE"/>
    <w:rsid w:val="0051746B"/>
    <w:rsid w:val="00520036"/>
    <w:rsid w:val="0052049D"/>
    <w:rsid w:val="005227F5"/>
    <w:rsid w:val="0052348B"/>
    <w:rsid w:val="00523777"/>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5DB"/>
    <w:rsid w:val="00541718"/>
    <w:rsid w:val="00541E94"/>
    <w:rsid w:val="00541FFA"/>
    <w:rsid w:val="005425B5"/>
    <w:rsid w:val="00542CF9"/>
    <w:rsid w:val="00542ECC"/>
    <w:rsid w:val="005434F9"/>
    <w:rsid w:val="0054367D"/>
    <w:rsid w:val="0054388E"/>
    <w:rsid w:val="00543F6E"/>
    <w:rsid w:val="00544091"/>
    <w:rsid w:val="0054481A"/>
    <w:rsid w:val="00544B8F"/>
    <w:rsid w:val="00545261"/>
    <w:rsid w:val="00546E84"/>
    <w:rsid w:val="00547D83"/>
    <w:rsid w:val="005501BF"/>
    <w:rsid w:val="00550FF8"/>
    <w:rsid w:val="0055125A"/>
    <w:rsid w:val="005515A9"/>
    <w:rsid w:val="0055161E"/>
    <w:rsid w:val="0055167A"/>
    <w:rsid w:val="00551FCF"/>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0EB8"/>
    <w:rsid w:val="00561E70"/>
    <w:rsid w:val="005622A4"/>
    <w:rsid w:val="005625D6"/>
    <w:rsid w:val="00562A7C"/>
    <w:rsid w:val="00562BDC"/>
    <w:rsid w:val="0056320F"/>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6A08"/>
    <w:rsid w:val="00587E75"/>
    <w:rsid w:val="00590407"/>
    <w:rsid w:val="00590A80"/>
    <w:rsid w:val="00590DDD"/>
    <w:rsid w:val="00590E08"/>
    <w:rsid w:val="0059155C"/>
    <w:rsid w:val="005916A7"/>
    <w:rsid w:val="00592741"/>
    <w:rsid w:val="00592A3B"/>
    <w:rsid w:val="0059368B"/>
    <w:rsid w:val="0059399C"/>
    <w:rsid w:val="00594308"/>
    <w:rsid w:val="00594757"/>
    <w:rsid w:val="00594841"/>
    <w:rsid w:val="00594AAF"/>
    <w:rsid w:val="0059568C"/>
    <w:rsid w:val="00595A7F"/>
    <w:rsid w:val="00595A9F"/>
    <w:rsid w:val="00595B38"/>
    <w:rsid w:val="00596458"/>
    <w:rsid w:val="00596BF8"/>
    <w:rsid w:val="00596D50"/>
    <w:rsid w:val="00597143"/>
    <w:rsid w:val="00597A50"/>
    <w:rsid w:val="00597DB6"/>
    <w:rsid w:val="00597F38"/>
    <w:rsid w:val="005A0475"/>
    <w:rsid w:val="005A086D"/>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43F"/>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03"/>
    <w:rsid w:val="005E28AF"/>
    <w:rsid w:val="005E3E19"/>
    <w:rsid w:val="005E3EDA"/>
    <w:rsid w:val="005E44CC"/>
    <w:rsid w:val="005E48CC"/>
    <w:rsid w:val="005E4BB0"/>
    <w:rsid w:val="005E52D7"/>
    <w:rsid w:val="005E55AC"/>
    <w:rsid w:val="005E58B6"/>
    <w:rsid w:val="005E630D"/>
    <w:rsid w:val="005E7C81"/>
    <w:rsid w:val="005F0409"/>
    <w:rsid w:val="005F082D"/>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5989"/>
    <w:rsid w:val="00636335"/>
    <w:rsid w:val="006377B8"/>
    <w:rsid w:val="00637AB1"/>
    <w:rsid w:val="006419A8"/>
    <w:rsid w:val="00641B7E"/>
    <w:rsid w:val="00642752"/>
    <w:rsid w:val="00642A83"/>
    <w:rsid w:val="00642BB1"/>
    <w:rsid w:val="00642F3F"/>
    <w:rsid w:val="00643083"/>
    <w:rsid w:val="006430EB"/>
    <w:rsid w:val="00643750"/>
    <w:rsid w:val="00643A03"/>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3E06"/>
    <w:rsid w:val="00664270"/>
    <w:rsid w:val="0066519B"/>
    <w:rsid w:val="00665A5C"/>
    <w:rsid w:val="006663DD"/>
    <w:rsid w:val="00666A1E"/>
    <w:rsid w:val="00667377"/>
    <w:rsid w:val="00667525"/>
    <w:rsid w:val="006676C8"/>
    <w:rsid w:val="006678AE"/>
    <w:rsid w:val="006706D6"/>
    <w:rsid w:val="00670E86"/>
    <w:rsid w:val="00670EED"/>
    <w:rsid w:val="00670F1B"/>
    <w:rsid w:val="006710BE"/>
    <w:rsid w:val="00671958"/>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32E"/>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1DE"/>
    <w:rsid w:val="006832B9"/>
    <w:rsid w:val="00683595"/>
    <w:rsid w:val="00683A14"/>
    <w:rsid w:val="00683C79"/>
    <w:rsid w:val="00684004"/>
    <w:rsid w:val="006847C9"/>
    <w:rsid w:val="00684B10"/>
    <w:rsid w:val="0068658D"/>
    <w:rsid w:val="00686CD0"/>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804"/>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A8E"/>
    <w:rsid w:val="006C5BD2"/>
    <w:rsid w:val="006C65B4"/>
    <w:rsid w:val="006C7131"/>
    <w:rsid w:val="006C7E15"/>
    <w:rsid w:val="006D01E1"/>
    <w:rsid w:val="006D025E"/>
    <w:rsid w:val="006D05F6"/>
    <w:rsid w:val="006D0769"/>
    <w:rsid w:val="006D1219"/>
    <w:rsid w:val="006D17F0"/>
    <w:rsid w:val="006D1893"/>
    <w:rsid w:val="006D206D"/>
    <w:rsid w:val="006D249C"/>
    <w:rsid w:val="006D28A4"/>
    <w:rsid w:val="006D2ED0"/>
    <w:rsid w:val="006D3D85"/>
    <w:rsid w:val="006D4466"/>
    <w:rsid w:val="006D5322"/>
    <w:rsid w:val="006D57F0"/>
    <w:rsid w:val="006D5B1B"/>
    <w:rsid w:val="006D60A8"/>
    <w:rsid w:val="006D6D52"/>
    <w:rsid w:val="006D6F16"/>
    <w:rsid w:val="006D715D"/>
    <w:rsid w:val="006D716D"/>
    <w:rsid w:val="006D75D9"/>
    <w:rsid w:val="006D7619"/>
    <w:rsid w:val="006D7ECA"/>
    <w:rsid w:val="006E02D0"/>
    <w:rsid w:val="006E02F0"/>
    <w:rsid w:val="006E0488"/>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E76B2"/>
    <w:rsid w:val="006F09E4"/>
    <w:rsid w:val="006F199F"/>
    <w:rsid w:val="006F204A"/>
    <w:rsid w:val="006F357E"/>
    <w:rsid w:val="006F390F"/>
    <w:rsid w:val="006F45D6"/>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5F8F"/>
    <w:rsid w:val="00706011"/>
    <w:rsid w:val="0070688A"/>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833"/>
    <w:rsid w:val="00716B34"/>
    <w:rsid w:val="00717244"/>
    <w:rsid w:val="007177ED"/>
    <w:rsid w:val="0071798B"/>
    <w:rsid w:val="0072135C"/>
    <w:rsid w:val="0072161A"/>
    <w:rsid w:val="0072162A"/>
    <w:rsid w:val="0072166D"/>
    <w:rsid w:val="007217AF"/>
    <w:rsid w:val="00721B2F"/>
    <w:rsid w:val="007229D1"/>
    <w:rsid w:val="007238F8"/>
    <w:rsid w:val="00723EDF"/>
    <w:rsid w:val="00724190"/>
    <w:rsid w:val="00724593"/>
    <w:rsid w:val="007245E9"/>
    <w:rsid w:val="007250C5"/>
    <w:rsid w:val="007252C9"/>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46C2"/>
    <w:rsid w:val="00735463"/>
    <w:rsid w:val="00735675"/>
    <w:rsid w:val="00736C17"/>
    <w:rsid w:val="00737D6A"/>
    <w:rsid w:val="00737D76"/>
    <w:rsid w:val="00737DC9"/>
    <w:rsid w:val="00737EE7"/>
    <w:rsid w:val="00737F4D"/>
    <w:rsid w:val="00737FC9"/>
    <w:rsid w:val="00740B38"/>
    <w:rsid w:val="00741106"/>
    <w:rsid w:val="00741B82"/>
    <w:rsid w:val="00741F20"/>
    <w:rsid w:val="007428D6"/>
    <w:rsid w:val="00742AB8"/>
    <w:rsid w:val="00742CA2"/>
    <w:rsid w:val="00742F13"/>
    <w:rsid w:val="007440D2"/>
    <w:rsid w:val="00744971"/>
    <w:rsid w:val="00744B93"/>
    <w:rsid w:val="00745DED"/>
    <w:rsid w:val="00746396"/>
    <w:rsid w:val="00746810"/>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23A"/>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038F"/>
    <w:rsid w:val="00781751"/>
    <w:rsid w:val="00781967"/>
    <w:rsid w:val="007821DF"/>
    <w:rsid w:val="007826C1"/>
    <w:rsid w:val="00782EDA"/>
    <w:rsid w:val="00782F72"/>
    <w:rsid w:val="0078358F"/>
    <w:rsid w:val="00783985"/>
    <w:rsid w:val="007843C4"/>
    <w:rsid w:val="0078441E"/>
    <w:rsid w:val="00784433"/>
    <w:rsid w:val="00784F4D"/>
    <w:rsid w:val="007851CF"/>
    <w:rsid w:val="00785419"/>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A110B"/>
    <w:rsid w:val="007A1442"/>
    <w:rsid w:val="007A1749"/>
    <w:rsid w:val="007A262F"/>
    <w:rsid w:val="007A2B4A"/>
    <w:rsid w:val="007A324D"/>
    <w:rsid w:val="007A325B"/>
    <w:rsid w:val="007A3BBF"/>
    <w:rsid w:val="007A3DB5"/>
    <w:rsid w:val="007A3FD4"/>
    <w:rsid w:val="007A408A"/>
    <w:rsid w:val="007A5795"/>
    <w:rsid w:val="007A5AB0"/>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B784A"/>
    <w:rsid w:val="007B7DB9"/>
    <w:rsid w:val="007C0DCF"/>
    <w:rsid w:val="007C0F93"/>
    <w:rsid w:val="007C10EC"/>
    <w:rsid w:val="007C14E8"/>
    <w:rsid w:val="007C1728"/>
    <w:rsid w:val="007C19F9"/>
    <w:rsid w:val="007C1E90"/>
    <w:rsid w:val="007C1FEB"/>
    <w:rsid w:val="007C25EB"/>
    <w:rsid w:val="007C2F14"/>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6E89"/>
    <w:rsid w:val="007E7504"/>
    <w:rsid w:val="007E7A47"/>
    <w:rsid w:val="007E7E99"/>
    <w:rsid w:val="007E7FB0"/>
    <w:rsid w:val="007F0337"/>
    <w:rsid w:val="007F058A"/>
    <w:rsid w:val="007F08E6"/>
    <w:rsid w:val="007F0F3C"/>
    <w:rsid w:val="007F14E9"/>
    <w:rsid w:val="007F1533"/>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297"/>
    <w:rsid w:val="00801B6B"/>
    <w:rsid w:val="0080214F"/>
    <w:rsid w:val="0080227D"/>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81"/>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A9D"/>
    <w:rsid w:val="00826BD5"/>
    <w:rsid w:val="0082728A"/>
    <w:rsid w:val="008274D4"/>
    <w:rsid w:val="008278B1"/>
    <w:rsid w:val="00827BD5"/>
    <w:rsid w:val="00827C35"/>
    <w:rsid w:val="00830131"/>
    <w:rsid w:val="00830149"/>
    <w:rsid w:val="00830355"/>
    <w:rsid w:val="00830BDE"/>
    <w:rsid w:val="0083112C"/>
    <w:rsid w:val="00831200"/>
    <w:rsid w:val="00831893"/>
    <w:rsid w:val="008319C9"/>
    <w:rsid w:val="00831E70"/>
    <w:rsid w:val="00832381"/>
    <w:rsid w:val="00832641"/>
    <w:rsid w:val="008328BB"/>
    <w:rsid w:val="00833193"/>
    <w:rsid w:val="00833946"/>
    <w:rsid w:val="00833EE5"/>
    <w:rsid w:val="00833F5E"/>
    <w:rsid w:val="008341D4"/>
    <w:rsid w:val="008342AF"/>
    <w:rsid w:val="00834B89"/>
    <w:rsid w:val="00834D00"/>
    <w:rsid w:val="00834ED1"/>
    <w:rsid w:val="00835CD4"/>
    <w:rsid w:val="008365A7"/>
    <w:rsid w:val="0083669C"/>
    <w:rsid w:val="008371F9"/>
    <w:rsid w:val="0083764E"/>
    <w:rsid w:val="00837B52"/>
    <w:rsid w:val="00837E33"/>
    <w:rsid w:val="00840022"/>
    <w:rsid w:val="0084079C"/>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4A3"/>
    <w:rsid w:val="008514FB"/>
    <w:rsid w:val="0085153B"/>
    <w:rsid w:val="00851584"/>
    <w:rsid w:val="00852694"/>
    <w:rsid w:val="00852DDE"/>
    <w:rsid w:val="00852FCA"/>
    <w:rsid w:val="008533D5"/>
    <w:rsid w:val="00854627"/>
    <w:rsid w:val="00854EB8"/>
    <w:rsid w:val="00855434"/>
    <w:rsid w:val="00856065"/>
    <w:rsid w:val="00856B3B"/>
    <w:rsid w:val="00856E54"/>
    <w:rsid w:val="008576C5"/>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19A"/>
    <w:rsid w:val="00891393"/>
    <w:rsid w:val="00891BD3"/>
    <w:rsid w:val="00892057"/>
    <w:rsid w:val="0089287A"/>
    <w:rsid w:val="008929FF"/>
    <w:rsid w:val="00892EF8"/>
    <w:rsid w:val="00893197"/>
    <w:rsid w:val="00893552"/>
    <w:rsid w:val="008945AE"/>
    <w:rsid w:val="00894D1B"/>
    <w:rsid w:val="00895A0D"/>
    <w:rsid w:val="00895E5D"/>
    <w:rsid w:val="00896083"/>
    <w:rsid w:val="008971AD"/>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333"/>
    <w:rsid w:val="008B494B"/>
    <w:rsid w:val="008B4969"/>
    <w:rsid w:val="008B4FB4"/>
    <w:rsid w:val="008B508F"/>
    <w:rsid w:val="008B6030"/>
    <w:rsid w:val="008B642B"/>
    <w:rsid w:val="008B6A77"/>
    <w:rsid w:val="008B716C"/>
    <w:rsid w:val="008B71BB"/>
    <w:rsid w:val="008B72A9"/>
    <w:rsid w:val="008B7540"/>
    <w:rsid w:val="008B770A"/>
    <w:rsid w:val="008C006E"/>
    <w:rsid w:val="008C07BC"/>
    <w:rsid w:val="008C0AE4"/>
    <w:rsid w:val="008C0C9B"/>
    <w:rsid w:val="008C0EAA"/>
    <w:rsid w:val="008C19BA"/>
    <w:rsid w:val="008C1CDE"/>
    <w:rsid w:val="008C1DD1"/>
    <w:rsid w:val="008C222A"/>
    <w:rsid w:val="008C2923"/>
    <w:rsid w:val="008C340D"/>
    <w:rsid w:val="008C3CEF"/>
    <w:rsid w:val="008C4278"/>
    <w:rsid w:val="008C4384"/>
    <w:rsid w:val="008C4490"/>
    <w:rsid w:val="008C4D78"/>
    <w:rsid w:val="008C552C"/>
    <w:rsid w:val="008C5D63"/>
    <w:rsid w:val="008C79CC"/>
    <w:rsid w:val="008C7A40"/>
    <w:rsid w:val="008C7DD3"/>
    <w:rsid w:val="008D0B64"/>
    <w:rsid w:val="008D0B6C"/>
    <w:rsid w:val="008D165A"/>
    <w:rsid w:val="008D1BD5"/>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86B"/>
    <w:rsid w:val="008E6EA5"/>
    <w:rsid w:val="008E7016"/>
    <w:rsid w:val="008E71DB"/>
    <w:rsid w:val="008E77D0"/>
    <w:rsid w:val="008E7DA4"/>
    <w:rsid w:val="008E7EB4"/>
    <w:rsid w:val="008F1103"/>
    <w:rsid w:val="008F11EB"/>
    <w:rsid w:val="008F2B67"/>
    <w:rsid w:val="008F301F"/>
    <w:rsid w:val="008F38F7"/>
    <w:rsid w:val="008F3F16"/>
    <w:rsid w:val="008F40F2"/>
    <w:rsid w:val="008F4799"/>
    <w:rsid w:val="008F52E5"/>
    <w:rsid w:val="008F534F"/>
    <w:rsid w:val="008F53FA"/>
    <w:rsid w:val="008F55A4"/>
    <w:rsid w:val="008F5CF0"/>
    <w:rsid w:val="008F5D66"/>
    <w:rsid w:val="008F651A"/>
    <w:rsid w:val="008F6617"/>
    <w:rsid w:val="008F681A"/>
    <w:rsid w:val="008F6B64"/>
    <w:rsid w:val="008F70B9"/>
    <w:rsid w:val="008F719E"/>
    <w:rsid w:val="008F799F"/>
    <w:rsid w:val="008F7A3C"/>
    <w:rsid w:val="008F7B1F"/>
    <w:rsid w:val="0090089A"/>
    <w:rsid w:val="009013E9"/>
    <w:rsid w:val="009014CA"/>
    <w:rsid w:val="0090172B"/>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BA4"/>
    <w:rsid w:val="009128FE"/>
    <w:rsid w:val="00912CD9"/>
    <w:rsid w:val="00912D20"/>
    <w:rsid w:val="0091365E"/>
    <w:rsid w:val="009138F6"/>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7D6"/>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273"/>
    <w:rsid w:val="009424BE"/>
    <w:rsid w:val="009426F7"/>
    <w:rsid w:val="00942DB0"/>
    <w:rsid w:val="00943285"/>
    <w:rsid w:val="009446EA"/>
    <w:rsid w:val="009447F7"/>
    <w:rsid w:val="00945157"/>
    <w:rsid w:val="00945537"/>
    <w:rsid w:val="00945F74"/>
    <w:rsid w:val="00946597"/>
    <w:rsid w:val="00947445"/>
    <w:rsid w:val="009476E1"/>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EF5"/>
    <w:rsid w:val="00956200"/>
    <w:rsid w:val="009564A8"/>
    <w:rsid w:val="00956AAC"/>
    <w:rsid w:val="00956C8A"/>
    <w:rsid w:val="00957E40"/>
    <w:rsid w:val="0096091B"/>
    <w:rsid w:val="00960DFB"/>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9BC"/>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09DE"/>
    <w:rsid w:val="0098191E"/>
    <w:rsid w:val="0098213A"/>
    <w:rsid w:val="009824CA"/>
    <w:rsid w:val="009836D0"/>
    <w:rsid w:val="00983E39"/>
    <w:rsid w:val="009841C0"/>
    <w:rsid w:val="009855D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76F"/>
    <w:rsid w:val="009A59E6"/>
    <w:rsid w:val="009A64A9"/>
    <w:rsid w:val="009A6640"/>
    <w:rsid w:val="009A6E29"/>
    <w:rsid w:val="009B0630"/>
    <w:rsid w:val="009B0E53"/>
    <w:rsid w:val="009B1469"/>
    <w:rsid w:val="009B189F"/>
    <w:rsid w:val="009B1901"/>
    <w:rsid w:val="009B1DCA"/>
    <w:rsid w:val="009B211A"/>
    <w:rsid w:val="009B2344"/>
    <w:rsid w:val="009B245D"/>
    <w:rsid w:val="009B3025"/>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62E"/>
    <w:rsid w:val="009C1B11"/>
    <w:rsid w:val="009C2DD9"/>
    <w:rsid w:val="009C3A0D"/>
    <w:rsid w:val="009C4034"/>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17C2"/>
    <w:rsid w:val="009E2872"/>
    <w:rsid w:val="009E2E46"/>
    <w:rsid w:val="009E445F"/>
    <w:rsid w:val="009E4A14"/>
    <w:rsid w:val="009E4F85"/>
    <w:rsid w:val="009E5704"/>
    <w:rsid w:val="009E5DDF"/>
    <w:rsid w:val="009E676D"/>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3EAA"/>
    <w:rsid w:val="009F4152"/>
    <w:rsid w:val="009F451D"/>
    <w:rsid w:val="009F48ED"/>
    <w:rsid w:val="009F5B4F"/>
    <w:rsid w:val="009F64F4"/>
    <w:rsid w:val="009F659E"/>
    <w:rsid w:val="009F6B54"/>
    <w:rsid w:val="009F774D"/>
    <w:rsid w:val="009F7946"/>
    <w:rsid w:val="00A001DE"/>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3974"/>
    <w:rsid w:val="00A147F6"/>
    <w:rsid w:val="00A14A72"/>
    <w:rsid w:val="00A14FB4"/>
    <w:rsid w:val="00A15106"/>
    <w:rsid w:val="00A1530B"/>
    <w:rsid w:val="00A16357"/>
    <w:rsid w:val="00A16523"/>
    <w:rsid w:val="00A17773"/>
    <w:rsid w:val="00A1787C"/>
    <w:rsid w:val="00A1795A"/>
    <w:rsid w:val="00A17A1B"/>
    <w:rsid w:val="00A17E65"/>
    <w:rsid w:val="00A205A8"/>
    <w:rsid w:val="00A207CA"/>
    <w:rsid w:val="00A21023"/>
    <w:rsid w:val="00A21216"/>
    <w:rsid w:val="00A21548"/>
    <w:rsid w:val="00A2160E"/>
    <w:rsid w:val="00A224EE"/>
    <w:rsid w:val="00A22DAB"/>
    <w:rsid w:val="00A22EBC"/>
    <w:rsid w:val="00A232AC"/>
    <w:rsid w:val="00A24514"/>
    <w:rsid w:val="00A2476A"/>
    <w:rsid w:val="00A2489E"/>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85"/>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F52"/>
    <w:rsid w:val="00A60EBA"/>
    <w:rsid w:val="00A61895"/>
    <w:rsid w:val="00A6192D"/>
    <w:rsid w:val="00A619F9"/>
    <w:rsid w:val="00A62197"/>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0ED"/>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C15"/>
    <w:rsid w:val="00A83127"/>
    <w:rsid w:val="00A8350B"/>
    <w:rsid w:val="00A83518"/>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D7D"/>
    <w:rsid w:val="00A93F04"/>
    <w:rsid w:val="00A9408E"/>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18B"/>
    <w:rsid w:val="00AB76F7"/>
    <w:rsid w:val="00AB79F7"/>
    <w:rsid w:val="00AC267B"/>
    <w:rsid w:val="00AC2ABA"/>
    <w:rsid w:val="00AC2AE0"/>
    <w:rsid w:val="00AC2EA5"/>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7C0"/>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635"/>
    <w:rsid w:val="00AF78AE"/>
    <w:rsid w:val="00B009C4"/>
    <w:rsid w:val="00B00B80"/>
    <w:rsid w:val="00B00C96"/>
    <w:rsid w:val="00B00FB6"/>
    <w:rsid w:val="00B01848"/>
    <w:rsid w:val="00B01D79"/>
    <w:rsid w:val="00B01DB5"/>
    <w:rsid w:val="00B032ED"/>
    <w:rsid w:val="00B034F2"/>
    <w:rsid w:val="00B058D3"/>
    <w:rsid w:val="00B06290"/>
    <w:rsid w:val="00B07066"/>
    <w:rsid w:val="00B074A7"/>
    <w:rsid w:val="00B07877"/>
    <w:rsid w:val="00B1048D"/>
    <w:rsid w:val="00B10EBC"/>
    <w:rsid w:val="00B11C17"/>
    <w:rsid w:val="00B11C8B"/>
    <w:rsid w:val="00B11E00"/>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122"/>
    <w:rsid w:val="00B202C2"/>
    <w:rsid w:val="00B202F1"/>
    <w:rsid w:val="00B205A5"/>
    <w:rsid w:val="00B2075D"/>
    <w:rsid w:val="00B209A0"/>
    <w:rsid w:val="00B21BAB"/>
    <w:rsid w:val="00B2265E"/>
    <w:rsid w:val="00B23883"/>
    <w:rsid w:val="00B243D1"/>
    <w:rsid w:val="00B24B87"/>
    <w:rsid w:val="00B256C0"/>
    <w:rsid w:val="00B259E1"/>
    <w:rsid w:val="00B25FAF"/>
    <w:rsid w:val="00B26520"/>
    <w:rsid w:val="00B2681C"/>
    <w:rsid w:val="00B26B46"/>
    <w:rsid w:val="00B271C3"/>
    <w:rsid w:val="00B273F6"/>
    <w:rsid w:val="00B2781C"/>
    <w:rsid w:val="00B30323"/>
    <w:rsid w:val="00B303C8"/>
    <w:rsid w:val="00B3114C"/>
    <w:rsid w:val="00B31274"/>
    <w:rsid w:val="00B32299"/>
    <w:rsid w:val="00B32391"/>
    <w:rsid w:val="00B325F5"/>
    <w:rsid w:val="00B32683"/>
    <w:rsid w:val="00B32D75"/>
    <w:rsid w:val="00B33145"/>
    <w:rsid w:val="00B3361F"/>
    <w:rsid w:val="00B339CD"/>
    <w:rsid w:val="00B33B35"/>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4619"/>
    <w:rsid w:val="00B54875"/>
    <w:rsid w:val="00B55645"/>
    <w:rsid w:val="00B556E3"/>
    <w:rsid w:val="00B5582B"/>
    <w:rsid w:val="00B558B9"/>
    <w:rsid w:val="00B565D9"/>
    <w:rsid w:val="00B57193"/>
    <w:rsid w:val="00B5752B"/>
    <w:rsid w:val="00B60102"/>
    <w:rsid w:val="00B601C4"/>
    <w:rsid w:val="00B6027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C5"/>
    <w:rsid w:val="00B67996"/>
    <w:rsid w:val="00B7077E"/>
    <w:rsid w:val="00B71261"/>
    <w:rsid w:val="00B712A8"/>
    <w:rsid w:val="00B71576"/>
    <w:rsid w:val="00B71CD5"/>
    <w:rsid w:val="00B71D72"/>
    <w:rsid w:val="00B72991"/>
    <w:rsid w:val="00B72EC7"/>
    <w:rsid w:val="00B72F68"/>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07A"/>
    <w:rsid w:val="00B81DEC"/>
    <w:rsid w:val="00B821A8"/>
    <w:rsid w:val="00B836ED"/>
    <w:rsid w:val="00B845B3"/>
    <w:rsid w:val="00B848C9"/>
    <w:rsid w:val="00B84E7F"/>
    <w:rsid w:val="00B85351"/>
    <w:rsid w:val="00B855C2"/>
    <w:rsid w:val="00B8574F"/>
    <w:rsid w:val="00B85B73"/>
    <w:rsid w:val="00B85D36"/>
    <w:rsid w:val="00B85FF4"/>
    <w:rsid w:val="00B86802"/>
    <w:rsid w:val="00B86DB5"/>
    <w:rsid w:val="00B86F0F"/>
    <w:rsid w:val="00B8764A"/>
    <w:rsid w:val="00B87A6E"/>
    <w:rsid w:val="00B90553"/>
    <w:rsid w:val="00B92291"/>
    <w:rsid w:val="00B92A62"/>
    <w:rsid w:val="00B936C9"/>
    <w:rsid w:val="00B93AFD"/>
    <w:rsid w:val="00B93E09"/>
    <w:rsid w:val="00B93E60"/>
    <w:rsid w:val="00B93EE0"/>
    <w:rsid w:val="00B9495E"/>
    <w:rsid w:val="00B95FFE"/>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62"/>
    <w:rsid w:val="00BA6696"/>
    <w:rsid w:val="00BA7309"/>
    <w:rsid w:val="00BA7AEC"/>
    <w:rsid w:val="00BB01E0"/>
    <w:rsid w:val="00BB0244"/>
    <w:rsid w:val="00BB0750"/>
    <w:rsid w:val="00BB078F"/>
    <w:rsid w:val="00BB0C9C"/>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0CC"/>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8B2"/>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311"/>
    <w:rsid w:val="00BF6F67"/>
    <w:rsid w:val="00BF7D1A"/>
    <w:rsid w:val="00C00A3F"/>
    <w:rsid w:val="00C00D5F"/>
    <w:rsid w:val="00C00E96"/>
    <w:rsid w:val="00C02797"/>
    <w:rsid w:val="00C02AC7"/>
    <w:rsid w:val="00C02C22"/>
    <w:rsid w:val="00C0397A"/>
    <w:rsid w:val="00C039C7"/>
    <w:rsid w:val="00C03EB9"/>
    <w:rsid w:val="00C03FFB"/>
    <w:rsid w:val="00C0411A"/>
    <w:rsid w:val="00C0469F"/>
    <w:rsid w:val="00C04EB8"/>
    <w:rsid w:val="00C04F4B"/>
    <w:rsid w:val="00C0522E"/>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977"/>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484"/>
    <w:rsid w:val="00C33BE7"/>
    <w:rsid w:val="00C34812"/>
    <w:rsid w:val="00C34C81"/>
    <w:rsid w:val="00C352F6"/>
    <w:rsid w:val="00C353B4"/>
    <w:rsid w:val="00C35641"/>
    <w:rsid w:val="00C35867"/>
    <w:rsid w:val="00C359D2"/>
    <w:rsid w:val="00C35EDA"/>
    <w:rsid w:val="00C376E8"/>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28C"/>
    <w:rsid w:val="00C524F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3E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113"/>
    <w:rsid w:val="00C66215"/>
    <w:rsid w:val="00C66434"/>
    <w:rsid w:val="00C66D6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77C10"/>
    <w:rsid w:val="00C80084"/>
    <w:rsid w:val="00C80395"/>
    <w:rsid w:val="00C8049E"/>
    <w:rsid w:val="00C80BEA"/>
    <w:rsid w:val="00C81638"/>
    <w:rsid w:val="00C818E3"/>
    <w:rsid w:val="00C81ADA"/>
    <w:rsid w:val="00C824C3"/>
    <w:rsid w:val="00C82545"/>
    <w:rsid w:val="00C828ED"/>
    <w:rsid w:val="00C82F75"/>
    <w:rsid w:val="00C83756"/>
    <w:rsid w:val="00C83B77"/>
    <w:rsid w:val="00C83D2B"/>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0FEC"/>
    <w:rsid w:val="00C9118C"/>
    <w:rsid w:val="00C9223F"/>
    <w:rsid w:val="00C92AB9"/>
    <w:rsid w:val="00C92AE3"/>
    <w:rsid w:val="00C93759"/>
    <w:rsid w:val="00C9424E"/>
    <w:rsid w:val="00C943D1"/>
    <w:rsid w:val="00C945DB"/>
    <w:rsid w:val="00C94ADA"/>
    <w:rsid w:val="00C9621E"/>
    <w:rsid w:val="00C97084"/>
    <w:rsid w:val="00C971A8"/>
    <w:rsid w:val="00C97298"/>
    <w:rsid w:val="00CA18DB"/>
    <w:rsid w:val="00CA1B7E"/>
    <w:rsid w:val="00CA214C"/>
    <w:rsid w:val="00CA21EF"/>
    <w:rsid w:val="00CA220D"/>
    <w:rsid w:val="00CA22E2"/>
    <w:rsid w:val="00CA266E"/>
    <w:rsid w:val="00CA2E11"/>
    <w:rsid w:val="00CA3025"/>
    <w:rsid w:val="00CA37ED"/>
    <w:rsid w:val="00CA3833"/>
    <w:rsid w:val="00CA3C3E"/>
    <w:rsid w:val="00CA442D"/>
    <w:rsid w:val="00CA51C1"/>
    <w:rsid w:val="00CA51FB"/>
    <w:rsid w:val="00CA55B2"/>
    <w:rsid w:val="00CA56C6"/>
    <w:rsid w:val="00CA5BE5"/>
    <w:rsid w:val="00CA5E2B"/>
    <w:rsid w:val="00CA66E7"/>
    <w:rsid w:val="00CA6C44"/>
    <w:rsid w:val="00CA70AA"/>
    <w:rsid w:val="00CA7B3E"/>
    <w:rsid w:val="00CA7BFC"/>
    <w:rsid w:val="00CB0153"/>
    <w:rsid w:val="00CB01C0"/>
    <w:rsid w:val="00CB0560"/>
    <w:rsid w:val="00CB0793"/>
    <w:rsid w:val="00CB0F88"/>
    <w:rsid w:val="00CB10CA"/>
    <w:rsid w:val="00CB1537"/>
    <w:rsid w:val="00CB1658"/>
    <w:rsid w:val="00CB19A3"/>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6EF"/>
    <w:rsid w:val="00CC27A1"/>
    <w:rsid w:val="00CC29CE"/>
    <w:rsid w:val="00CC2EC6"/>
    <w:rsid w:val="00CC3727"/>
    <w:rsid w:val="00CC423C"/>
    <w:rsid w:val="00CC452C"/>
    <w:rsid w:val="00CC58E1"/>
    <w:rsid w:val="00CC5DFD"/>
    <w:rsid w:val="00CC5FD0"/>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989"/>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678"/>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7170"/>
    <w:rsid w:val="00CF7537"/>
    <w:rsid w:val="00CF7976"/>
    <w:rsid w:val="00CF7C58"/>
    <w:rsid w:val="00CF7E6E"/>
    <w:rsid w:val="00CF7FD8"/>
    <w:rsid w:val="00D00637"/>
    <w:rsid w:val="00D007F5"/>
    <w:rsid w:val="00D00985"/>
    <w:rsid w:val="00D01073"/>
    <w:rsid w:val="00D010B6"/>
    <w:rsid w:val="00D0136D"/>
    <w:rsid w:val="00D01558"/>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3F7F"/>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D59"/>
    <w:rsid w:val="00D40860"/>
    <w:rsid w:val="00D40C40"/>
    <w:rsid w:val="00D40DAB"/>
    <w:rsid w:val="00D42028"/>
    <w:rsid w:val="00D4280A"/>
    <w:rsid w:val="00D43686"/>
    <w:rsid w:val="00D44347"/>
    <w:rsid w:val="00D44B7D"/>
    <w:rsid w:val="00D45370"/>
    <w:rsid w:val="00D453DB"/>
    <w:rsid w:val="00D456A5"/>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EEF"/>
    <w:rsid w:val="00D63FFE"/>
    <w:rsid w:val="00D64627"/>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5B06"/>
    <w:rsid w:val="00D8613B"/>
    <w:rsid w:val="00D866E9"/>
    <w:rsid w:val="00D86B40"/>
    <w:rsid w:val="00D86DAE"/>
    <w:rsid w:val="00D86FA9"/>
    <w:rsid w:val="00D87747"/>
    <w:rsid w:val="00D87A9D"/>
    <w:rsid w:val="00D87CA4"/>
    <w:rsid w:val="00D87E4B"/>
    <w:rsid w:val="00D87F36"/>
    <w:rsid w:val="00D90384"/>
    <w:rsid w:val="00D90602"/>
    <w:rsid w:val="00D9070B"/>
    <w:rsid w:val="00D90C34"/>
    <w:rsid w:val="00D9103F"/>
    <w:rsid w:val="00D91569"/>
    <w:rsid w:val="00D91C81"/>
    <w:rsid w:val="00D928D4"/>
    <w:rsid w:val="00D93183"/>
    <w:rsid w:val="00D93386"/>
    <w:rsid w:val="00D93529"/>
    <w:rsid w:val="00D93BE3"/>
    <w:rsid w:val="00D94390"/>
    <w:rsid w:val="00D95050"/>
    <w:rsid w:val="00D95375"/>
    <w:rsid w:val="00D9542E"/>
    <w:rsid w:val="00D957EA"/>
    <w:rsid w:val="00D958E3"/>
    <w:rsid w:val="00D95DF8"/>
    <w:rsid w:val="00D95FF3"/>
    <w:rsid w:val="00D976AB"/>
    <w:rsid w:val="00D9794F"/>
    <w:rsid w:val="00D97B42"/>
    <w:rsid w:val="00D97EC9"/>
    <w:rsid w:val="00DA1785"/>
    <w:rsid w:val="00DA19A1"/>
    <w:rsid w:val="00DA1A29"/>
    <w:rsid w:val="00DA1A87"/>
    <w:rsid w:val="00DA2DDB"/>
    <w:rsid w:val="00DA3175"/>
    <w:rsid w:val="00DA3AE5"/>
    <w:rsid w:val="00DA3CD0"/>
    <w:rsid w:val="00DA4624"/>
    <w:rsid w:val="00DA5F81"/>
    <w:rsid w:val="00DA64D2"/>
    <w:rsid w:val="00DA6529"/>
    <w:rsid w:val="00DA669F"/>
    <w:rsid w:val="00DA711A"/>
    <w:rsid w:val="00DA780B"/>
    <w:rsid w:val="00DA7835"/>
    <w:rsid w:val="00DB072C"/>
    <w:rsid w:val="00DB11AA"/>
    <w:rsid w:val="00DB14D9"/>
    <w:rsid w:val="00DB1AEC"/>
    <w:rsid w:val="00DB20BE"/>
    <w:rsid w:val="00DB2170"/>
    <w:rsid w:val="00DB3288"/>
    <w:rsid w:val="00DB36E3"/>
    <w:rsid w:val="00DB39B1"/>
    <w:rsid w:val="00DB3D12"/>
    <w:rsid w:val="00DB4173"/>
    <w:rsid w:val="00DB50FB"/>
    <w:rsid w:val="00DB5AF7"/>
    <w:rsid w:val="00DC05D5"/>
    <w:rsid w:val="00DC1896"/>
    <w:rsid w:val="00DC19D1"/>
    <w:rsid w:val="00DC1D4C"/>
    <w:rsid w:val="00DC26A1"/>
    <w:rsid w:val="00DC3442"/>
    <w:rsid w:val="00DC3ED6"/>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0F82"/>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45A1"/>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9C6"/>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38"/>
    <w:rsid w:val="00E16F63"/>
    <w:rsid w:val="00E173C2"/>
    <w:rsid w:val="00E17D2B"/>
    <w:rsid w:val="00E20EC0"/>
    <w:rsid w:val="00E212F3"/>
    <w:rsid w:val="00E213AF"/>
    <w:rsid w:val="00E21452"/>
    <w:rsid w:val="00E216E5"/>
    <w:rsid w:val="00E21FCC"/>
    <w:rsid w:val="00E222E9"/>
    <w:rsid w:val="00E22DCF"/>
    <w:rsid w:val="00E237D1"/>
    <w:rsid w:val="00E2410B"/>
    <w:rsid w:val="00E244B4"/>
    <w:rsid w:val="00E24FE3"/>
    <w:rsid w:val="00E2520C"/>
    <w:rsid w:val="00E2586D"/>
    <w:rsid w:val="00E25EC6"/>
    <w:rsid w:val="00E27117"/>
    <w:rsid w:val="00E271B6"/>
    <w:rsid w:val="00E2793E"/>
    <w:rsid w:val="00E27F58"/>
    <w:rsid w:val="00E30AEB"/>
    <w:rsid w:val="00E30AFF"/>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47D28"/>
    <w:rsid w:val="00E501B1"/>
    <w:rsid w:val="00E50493"/>
    <w:rsid w:val="00E50751"/>
    <w:rsid w:val="00E50821"/>
    <w:rsid w:val="00E53040"/>
    <w:rsid w:val="00E5332E"/>
    <w:rsid w:val="00E5347A"/>
    <w:rsid w:val="00E53541"/>
    <w:rsid w:val="00E536BB"/>
    <w:rsid w:val="00E53974"/>
    <w:rsid w:val="00E53C61"/>
    <w:rsid w:val="00E53E59"/>
    <w:rsid w:val="00E53E98"/>
    <w:rsid w:val="00E541F4"/>
    <w:rsid w:val="00E54692"/>
    <w:rsid w:val="00E5497D"/>
    <w:rsid w:val="00E54ADA"/>
    <w:rsid w:val="00E54AE0"/>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B"/>
    <w:rsid w:val="00E70DE5"/>
    <w:rsid w:val="00E7163D"/>
    <w:rsid w:val="00E71698"/>
    <w:rsid w:val="00E718C2"/>
    <w:rsid w:val="00E718E0"/>
    <w:rsid w:val="00E71A2F"/>
    <w:rsid w:val="00E71E31"/>
    <w:rsid w:val="00E7230F"/>
    <w:rsid w:val="00E725B1"/>
    <w:rsid w:val="00E72D27"/>
    <w:rsid w:val="00E73012"/>
    <w:rsid w:val="00E73AB0"/>
    <w:rsid w:val="00E73E6B"/>
    <w:rsid w:val="00E75193"/>
    <w:rsid w:val="00E75DD9"/>
    <w:rsid w:val="00E75DF4"/>
    <w:rsid w:val="00E7696A"/>
    <w:rsid w:val="00E769DB"/>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DCE"/>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C6"/>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7F7"/>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027"/>
    <w:rsid w:val="00EE14C1"/>
    <w:rsid w:val="00EE1CF9"/>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24"/>
    <w:rsid w:val="00F25A6D"/>
    <w:rsid w:val="00F25EF9"/>
    <w:rsid w:val="00F25FD1"/>
    <w:rsid w:val="00F26865"/>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1A8"/>
    <w:rsid w:val="00F349D1"/>
    <w:rsid w:val="00F34BD1"/>
    <w:rsid w:val="00F34C96"/>
    <w:rsid w:val="00F3561D"/>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5CBD"/>
    <w:rsid w:val="00F66D2F"/>
    <w:rsid w:val="00F66F60"/>
    <w:rsid w:val="00F70310"/>
    <w:rsid w:val="00F71605"/>
    <w:rsid w:val="00F71912"/>
    <w:rsid w:val="00F719DE"/>
    <w:rsid w:val="00F7200D"/>
    <w:rsid w:val="00F720CE"/>
    <w:rsid w:val="00F72F7D"/>
    <w:rsid w:val="00F735BB"/>
    <w:rsid w:val="00F73C09"/>
    <w:rsid w:val="00F73C31"/>
    <w:rsid w:val="00F74937"/>
    <w:rsid w:val="00F7496A"/>
    <w:rsid w:val="00F75245"/>
    <w:rsid w:val="00F7531A"/>
    <w:rsid w:val="00F75A62"/>
    <w:rsid w:val="00F75A8B"/>
    <w:rsid w:val="00F75BD0"/>
    <w:rsid w:val="00F75CDC"/>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11"/>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A0C"/>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14A"/>
    <w:rsid w:val="00FC29A4"/>
    <w:rsid w:val="00FC2B55"/>
    <w:rsid w:val="00FC2BA3"/>
    <w:rsid w:val="00FC3253"/>
    <w:rsid w:val="00FC4164"/>
    <w:rsid w:val="00FC423E"/>
    <w:rsid w:val="00FC5BC1"/>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49BE"/>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E7AF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69A"/>
    <w:rsid w:val="00FF6853"/>
    <w:rsid w:val="00FF68BB"/>
    <w:rsid w:val="00FF6ABA"/>
    <w:rsid w:val="00FF6D33"/>
    <w:rsid w:val="00FF6EDA"/>
    <w:rsid w:val="00FF723B"/>
    <w:rsid w:val="00FF7702"/>
    <w:rsid w:val="00FF7D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95531F-9772-4A67-8266-9019A34C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B06"/>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リスト段落,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qFormat/>
    <w:rsid w:val="006B43E1"/>
    <w:pPr>
      <w:tabs>
        <w:tab w:val="center" w:pos="4680"/>
        <w:tab w:val="right" w:pos="9360"/>
      </w:tabs>
    </w:pPr>
  </w:style>
  <w:style w:type="character" w:customStyle="1" w:styleId="Char4">
    <w:name w:val="바닥글 Char"/>
    <w:link w:val="ac"/>
    <w:uiPriority w:val="99"/>
    <w:qFormat/>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97300">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58350796">
      <w:bodyDiv w:val="1"/>
      <w:marLeft w:val="0"/>
      <w:marRight w:val="0"/>
      <w:marTop w:val="0"/>
      <w:marBottom w:val="0"/>
      <w:divBdr>
        <w:top w:val="none" w:sz="0" w:space="0" w:color="auto"/>
        <w:left w:val="none" w:sz="0" w:space="0" w:color="auto"/>
        <w:bottom w:val="none" w:sz="0" w:space="0" w:color="auto"/>
        <w:right w:val="none" w:sz="0" w:space="0" w:color="auto"/>
      </w:divBdr>
    </w:div>
    <w:div w:id="159658633">
      <w:bodyDiv w:val="1"/>
      <w:marLeft w:val="0"/>
      <w:marRight w:val="0"/>
      <w:marTop w:val="0"/>
      <w:marBottom w:val="0"/>
      <w:divBdr>
        <w:top w:val="none" w:sz="0" w:space="0" w:color="auto"/>
        <w:left w:val="none" w:sz="0" w:space="0" w:color="auto"/>
        <w:bottom w:val="none" w:sz="0" w:space="0" w:color="auto"/>
        <w:right w:val="none" w:sz="0" w:space="0" w:color="auto"/>
      </w:divBdr>
    </w:div>
    <w:div w:id="18953162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409844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3754072">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174030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0381270">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993182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0719735">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1193771">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56788492">
      <w:bodyDiv w:val="1"/>
      <w:marLeft w:val="0"/>
      <w:marRight w:val="0"/>
      <w:marTop w:val="0"/>
      <w:marBottom w:val="0"/>
      <w:divBdr>
        <w:top w:val="none" w:sz="0" w:space="0" w:color="auto"/>
        <w:left w:val="none" w:sz="0" w:space="0" w:color="auto"/>
        <w:bottom w:val="none" w:sz="0" w:space="0" w:color="auto"/>
        <w:right w:val="none" w:sz="0" w:space="0" w:color="auto"/>
      </w:divBdr>
    </w:div>
    <w:div w:id="127821711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15790513">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066271">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5663874">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918954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152914">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972865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814054">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332365">
      <w:bodyDiv w:val="1"/>
      <w:marLeft w:val="0"/>
      <w:marRight w:val="0"/>
      <w:marTop w:val="0"/>
      <w:marBottom w:val="0"/>
      <w:divBdr>
        <w:top w:val="none" w:sz="0" w:space="0" w:color="auto"/>
        <w:left w:val="none" w:sz="0" w:space="0" w:color="auto"/>
        <w:bottom w:val="none" w:sz="0" w:space="0" w:color="auto"/>
        <w:right w:val="none" w:sz="0" w:space="0" w:color="auto"/>
      </w:divBdr>
    </w:div>
    <w:div w:id="201190415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9913199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9515D-C0A5-463B-832E-DE11947E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727</Words>
  <Characters>4147</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13</cp:revision>
  <cp:lastPrinted>2012-03-15T10:36:00Z</cp:lastPrinted>
  <dcterms:created xsi:type="dcterms:W3CDTF">2022-04-29T09:01:00Z</dcterms:created>
  <dcterms:modified xsi:type="dcterms:W3CDTF">2022-08-11T15:45:00Z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